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7098" w14:textId="356D8ECB" w:rsidR="4CBD85E3" w:rsidRPr="0051100C" w:rsidRDefault="7801DB3A" w:rsidP="0051100C">
      <w:pPr>
        <w:pStyle w:val="ListParagraph"/>
        <w:numPr>
          <w:ilvl w:val="0"/>
          <w:numId w:val="3"/>
        </w:numPr>
        <w:rPr>
          <w:rFonts w:eastAsiaTheme="minorEastAsia"/>
          <w:i/>
          <w:iCs/>
          <w:color w:val="000000" w:themeColor="text1"/>
          <w:sz w:val="24"/>
          <w:szCs w:val="24"/>
        </w:rPr>
      </w:pPr>
      <w:r w:rsidRPr="0051100C">
        <w:rPr>
          <w:rFonts w:eastAsiaTheme="minorEastAsia"/>
          <w:i/>
          <w:iCs/>
          <w:color w:val="000000" w:themeColor="text1"/>
          <w:sz w:val="24"/>
          <w:szCs w:val="24"/>
        </w:rPr>
        <w:t>What problem were you addressing?</w:t>
      </w:r>
    </w:p>
    <w:p w14:paraId="6458F43C" w14:textId="2C590B28" w:rsidR="0D39CDBE" w:rsidRDefault="00A30BBB" w:rsidP="4CBD85E3">
      <w:pPr>
        <w:rPr>
          <w:rFonts w:eastAsiaTheme="minorEastAsia"/>
          <w:color w:val="000000" w:themeColor="text1"/>
          <w:sz w:val="24"/>
          <w:szCs w:val="24"/>
        </w:rPr>
      </w:pPr>
      <w:r>
        <w:rPr>
          <w:rFonts w:eastAsiaTheme="minorEastAsia"/>
          <w:color w:val="000000" w:themeColor="text1"/>
          <w:sz w:val="24"/>
          <w:szCs w:val="24"/>
        </w:rPr>
        <w:t>AFSC</w:t>
      </w:r>
      <w:r w:rsidR="380784EE" w:rsidRPr="705F3B57">
        <w:rPr>
          <w:rFonts w:eastAsiaTheme="minorEastAsia"/>
          <w:color w:val="000000" w:themeColor="text1"/>
          <w:sz w:val="24"/>
          <w:szCs w:val="24"/>
        </w:rPr>
        <w:t xml:space="preserve"> </w:t>
      </w:r>
      <w:r w:rsidR="71A4AFD3" w:rsidRPr="705F3B57">
        <w:rPr>
          <w:rFonts w:eastAsiaTheme="minorEastAsia"/>
          <w:color w:val="000000" w:themeColor="text1"/>
          <w:sz w:val="24"/>
          <w:szCs w:val="24"/>
        </w:rPr>
        <w:t>provide</w:t>
      </w:r>
      <w:r w:rsidR="457139DF" w:rsidRPr="705F3B57">
        <w:rPr>
          <w:rFonts w:eastAsiaTheme="minorEastAsia"/>
          <w:color w:val="000000" w:themeColor="text1"/>
          <w:sz w:val="24"/>
          <w:szCs w:val="24"/>
        </w:rPr>
        <w:t>d</w:t>
      </w:r>
      <w:r w:rsidR="0E2D6775" w:rsidRPr="705F3B57">
        <w:rPr>
          <w:rFonts w:eastAsiaTheme="minorEastAsia"/>
          <w:color w:val="000000" w:themeColor="text1"/>
          <w:sz w:val="24"/>
          <w:szCs w:val="24"/>
        </w:rPr>
        <w:t xml:space="preserve"> supportive</w:t>
      </w:r>
      <w:r w:rsidR="71A4AFD3" w:rsidRPr="705F3B57">
        <w:rPr>
          <w:rFonts w:eastAsiaTheme="minorEastAsia"/>
          <w:color w:val="000000" w:themeColor="text1"/>
          <w:sz w:val="24"/>
          <w:szCs w:val="24"/>
        </w:rPr>
        <w:t xml:space="preserve"> case management</w:t>
      </w:r>
      <w:r w:rsidR="7F4762B9" w:rsidRPr="705F3B57">
        <w:rPr>
          <w:rFonts w:eastAsiaTheme="minorEastAsia"/>
          <w:color w:val="000000" w:themeColor="text1"/>
          <w:sz w:val="24"/>
          <w:szCs w:val="24"/>
        </w:rPr>
        <w:t xml:space="preserve"> services </w:t>
      </w:r>
      <w:r w:rsidR="71A4AFD3" w:rsidRPr="705F3B57">
        <w:rPr>
          <w:rFonts w:eastAsiaTheme="minorEastAsia"/>
          <w:color w:val="000000" w:themeColor="text1"/>
          <w:sz w:val="24"/>
          <w:szCs w:val="24"/>
        </w:rPr>
        <w:t xml:space="preserve">to </w:t>
      </w:r>
      <w:r w:rsidR="3D25E4D4" w:rsidRPr="705F3B57">
        <w:rPr>
          <w:rFonts w:eastAsiaTheme="minorEastAsia"/>
          <w:color w:val="000000" w:themeColor="text1"/>
          <w:sz w:val="24"/>
          <w:szCs w:val="24"/>
        </w:rPr>
        <w:t xml:space="preserve">immigrant </w:t>
      </w:r>
      <w:r w:rsidR="71A4AFD3" w:rsidRPr="705F3B57">
        <w:rPr>
          <w:rFonts w:eastAsiaTheme="minorEastAsia"/>
          <w:color w:val="000000" w:themeColor="text1"/>
          <w:sz w:val="24"/>
          <w:szCs w:val="24"/>
        </w:rPr>
        <w:t>senior</w:t>
      </w:r>
      <w:r w:rsidR="6E53B1FE" w:rsidRPr="705F3B57">
        <w:rPr>
          <w:rFonts w:eastAsiaTheme="minorEastAsia"/>
          <w:color w:val="000000" w:themeColor="text1"/>
          <w:sz w:val="24"/>
          <w:szCs w:val="24"/>
        </w:rPr>
        <w:t>s</w:t>
      </w:r>
      <w:r>
        <w:rPr>
          <w:rFonts w:eastAsiaTheme="minorEastAsia"/>
          <w:color w:val="000000" w:themeColor="text1"/>
          <w:sz w:val="24"/>
          <w:szCs w:val="24"/>
        </w:rPr>
        <w:t xml:space="preserve">, including </w:t>
      </w:r>
      <w:r w:rsidR="71A4AFD3" w:rsidRPr="705F3B57">
        <w:rPr>
          <w:rFonts w:eastAsiaTheme="minorEastAsia"/>
          <w:color w:val="000000" w:themeColor="text1"/>
          <w:sz w:val="24"/>
          <w:szCs w:val="24"/>
        </w:rPr>
        <w:t>those recently</w:t>
      </w:r>
      <w:r w:rsidR="12E92E7F" w:rsidRPr="705F3B57">
        <w:rPr>
          <w:rFonts w:eastAsiaTheme="minorEastAsia"/>
          <w:color w:val="000000" w:themeColor="text1"/>
          <w:sz w:val="24"/>
          <w:szCs w:val="24"/>
        </w:rPr>
        <w:t xml:space="preserve"> released</w:t>
      </w:r>
      <w:r w:rsidR="71A4AFD3" w:rsidRPr="705F3B57">
        <w:rPr>
          <w:rFonts w:eastAsiaTheme="minorEastAsia"/>
          <w:color w:val="000000" w:themeColor="text1"/>
          <w:sz w:val="24"/>
          <w:szCs w:val="24"/>
        </w:rPr>
        <w:t xml:space="preserve"> from ICE detention facilities</w:t>
      </w:r>
      <w:r w:rsidR="4821B4B2" w:rsidRPr="705F3B57">
        <w:rPr>
          <w:rFonts w:eastAsiaTheme="minorEastAsia"/>
          <w:color w:val="000000" w:themeColor="text1"/>
          <w:sz w:val="24"/>
          <w:szCs w:val="24"/>
        </w:rPr>
        <w:t xml:space="preserve"> and clients</w:t>
      </w:r>
      <w:r w:rsidR="00E97181">
        <w:rPr>
          <w:rFonts w:eastAsiaTheme="minorEastAsia"/>
          <w:color w:val="000000" w:themeColor="text1"/>
          <w:sz w:val="24"/>
          <w:szCs w:val="24"/>
        </w:rPr>
        <w:t xml:space="preserve"> in our legal services program</w:t>
      </w:r>
      <w:r w:rsidR="4821B4B2" w:rsidRPr="705F3B57">
        <w:rPr>
          <w:rFonts w:eastAsiaTheme="minorEastAsia"/>
          <w:color w:val="000000" w:themeColor="text1"/>
          <w:sz w:val="24"/>
          <w:szCs w:val="24"/>
        </w:rPr>
        <w:t xml:space="preserve"> who </w:t>
      </w:r>
      <w:r w:rsidR="001072DB">
        <w:rPr>
          <w:rFonts w:eastAsiaTheme="minorEastAsia"/>
          <w:color w:val="000000" w:themeColor="text1"/>
          <w:sz w:val="24"/>
          <w:szCs w:val="24"/>
        </w:rPr>
        <w:t>need</w:t>
      </w:r>
      <w:r w:rsidR="4821B4B2" w:rsidRPr="705F3B57">
        <w:rPr>
          <w:rFonts w:eastAsiaTheme="minorEastAsia"/>
          <w:color w:val="000000" w:themeColor="text1"/>
          <w:sz w:val="24"/>
          <w:szCs w:val="24"/>
        </w:rPr>
        <w:t xml:space="preserve"> basic services</w:t>
      </w:r>
      <w:r w:rsidR="779B7C3F" w:rsidRPr="705F3B57">
        <w:rPr>
          <w:rFonts w:eastAsiaTheme="minorEastAsia"/>
          <w:color w:val="000000" w:themeColor="text1"/>
          <w:sz w:val="24"/>
          <w:szCs w:val="24"/>
        </w:rPr>
        <w:t xml:space="preserve">. This support </w:t>
      </w:r>
      <w:r w:rsidR="0EAC17C2" w:rsidRPr="705F3B57">
        <w:rPr>
          <w:rFonts w:eastAsiaTheme="minorEastAsia"/>
          <w:color w:val="000000" w:themeColor="text1"/>
          <w:sz w:val="24"/>
          <w:szCs w:val="24"/>
        </w:rPr>
        <w:t>aided</w:t>
      </w:r>
      <w:r w:rsidR="779B7C3F" w:rsidRPr="705F3B57">
        <w:rPr>
          <w:rFonts w:eastAsiaTheme="minorEastAsia"/>
          <w:color w:val="000000" w:themeColor="text1"/>
          <w:sz w:val="24"/>
          <w:szCs w:val="24"/>
        </w:rPr>
        <w:t xml:space="preserve"> immigrant</w:t>
      </w:r>
      <w:r w:rsidR="35DE0B33" w:rsidRPr="705F3B57">
        <w:rPr>
          <w:rFonts w:eastAsiaTheme="minorEastAsia"/>
          <w:color w:val="000000" w:themeColor="text1"/>
          <w:sz w:val="24"/>
          <w:szCs w:val="24"/>
        </w:rPr>
        <w:t xml:space="preserve"> seniors</w:t>
      </w:r>
      <w:r w:rsidR="000C7FAB">
        <w:rPr>
          <w:rFonts w:eastAsiaTheme="minorEastAsia"/>
          <w:color w:val="000000" w:themeColor="text1"/>
          <w:sz w:val="24"/>
          <w:szCs w:val="24"/>
        </w:rPr>
        <w:t xml:space="preserve"> who were otherwise unable to access</w:t>
      </w:r>
      <w:r w:rsidR="779B7C3F" w:rsidRPr="705F3B57" w:rsidDel="000C7FAB">
        <w:rPr>
          <w:rFonts w:eastAsiaTheme="minorEastAsia"/>
          <w:color w:val="000000" w:themeColor="text1"/>
          <w:sz w:val="24"/>
          <w:szCs w:val="24"/>
        </w:rPr>
        <w:t xml:space="preserve"> </w:t>
      </w:r>
      <w:r w:rsidR="779B7C3F" w:rsidRPr="705F3B57">
        <w:rPr>
          <w:rFonts w:eastAsiaTheme="minorEastAsia"/>
          <w:color w:val="000000" w:themeColor="text1"/>
          <w:sz w:val="24"/>
          <w:szCs w:val="24"/>
        </w:rPr>
        <w:t xml:space="preserve">crucially needed </w:t>
      </w:r>
      <w:r w:rsidR="42C79478" w:rsidRPr="705F3B57">
        <w:rPr>
          <w:rFonts w:eastAsiaTheme="minorEastAsia"/>
          <w:color w:val="000000" w:themeColor="text1"/>
          <w:sz w:val="24"/>
          <w:szCs w:val="24"/>
        </w:rPr>
        <w:t xml:space="preserve">services </w:t>
      </w:r>
      <w:r w:rsidR="779B7C3F" w:rsidRPr="705F3B57">
        <w:rPr>
          <w:rFonts w:eastAsiaTheme="minorEastAsia"/>
          <w:color w:val="000000" w:themeColor="text1"/>
          <w:sz w:val="24"/>
          <w:szCs w:val="24"/>
        </w:rPr>
        <w:t>and public benefits</w:t>
      </w:r>
      <w:r w:rsidR="00551A49">
        <w:rPr>
          <w:rFonts w:eastAsiaTheme="minorEastAsia"/>
          <w:color w:val="000000" w:themeColor="text1"/>
          <w:sz w:val="24"/>
          <w:szCs w:val="24"/>
        </w:rPr>
        <w:t xml:space="preserve">, leading to an improvement in </w:t>
      </w:r>
      <w:r w:rsidR="4CBB1736" w:rsidRPr="705F3B57">
        <w:rPr>
          <w:rFonts w:eastAsiaTheme="minorEastAsia"/>
          <w:color w:val="000000" w:themeColor="text1"/>
          <w:sz w:val="24"/>
          <w:szCs w:val="24"/>
        </w:rPr>
        <w:t>their overall well</w:t>
      </w:r>
      <w:r w:rsidR="7BC19AE5" w:rsidRPr="705F3B57">
        <w:rPr>
          <w:rFonts w:eastAsiaTheme="minorEastAsia"/>
          <w:color w:val="000000" w:themeColor="text1"/>
          <w:sz w:val="24"/>
          <w:szCs w:val="24"/>
        </w:rPr>
        <w:t>-</w:t>
      </w:r>
      <w:r w:rsidR="4CBB1736" w:rsidRPr="705F3B57">
        <w:rPr>
          <w:rFonts w:eastAsiaTheme="minorEastAsia"/>
          <w:color w:val="000000" w:themeColor="text1"/>
          <w:sz w:val="24"/>
          <w:szCs w:val="24"/>
        </w:rPr>
        <w:t xml:space="preserve">being. </w:t>
      </w:r>
      <w:r w:rsidR="0C2F3B8E" w:rsidRPr="705F3B57">
        <w:rPr>
          <w:rFonts w:eastAsiaTheme="minorEastAsia"/>
          <w:color w:val="000000" w:themeColor="text1"/>
          <w:sz w:val="24"/>
          <w:szCs w:val="24"/>
        </w:rPr>
        <w:t>Aging</w:t>
      </w:r>
      <w:r w:rsidR="366D939C" w:rsidRPr="705F3B57">
        <w:rPr>
          <w:rFonts w:eastAsiaTheme="minorEastAsia"/>
          <w:color w:val="000000" w:themeColor="text1"/>
          <w:sz w:val="24"/>
          <w:szCs w:val="24"/>
        </w:rPr>
        <w:t xml:space="preserve"> immigrants face </w:t>
      </w:r>
      <w:r w:rsidR="082DD13B" w:rsidRPr="705F3B57">
        <w:rPr>
          <w:rFonts w:eastAsiaTheme="minorEastAsia"/>
          <w:color w:val="000000" w:themeColor="text1"/>
          <w:sz w:val="24"/>
          <w:szCs w:val="24"/>
        </w:rPr>
        <w:t>many</w:t>
      </w:r>
      <w:r w:rsidR="366D939C" w:rsidRPr="705F3B57">
        <w:rPr>
          <w:rFonts w:eastAsiaTheme="minorEastAsia"/>
          <w:color w:val="000000" w:themeColor="text1"/>
          <w:sz w:val="24"/>
          <w:szCs w:val="24"/>
        </w:rPr>
        <w:t xml:space="preserve"> barriers </w:t>
      </w:r>
      <w:r w:rsidR="2BDA5EAC" w:rsidRPr="705F3B57">
        <w:rPr>
          <w:rFonts w:eastAsiaTheme="minorEastAsia"/>
          <w:color w:val="000000" w:themeColor="text1"/>
          <w:sz w:val="24"/>
          <w:szCs w:val="24"/>
        </w:rPr>
        <w:t xml:space="preserve">such as </w:t>
      </w:r>
      <w:r w:rsidR="75C1D21C" w:rsidRPr="705F3B57">
        <w:rPr>
          <w:rFonts w:eastAsiaTheme="minorEastAsia"/>
          <w:color w:val="000000" w:themeColor="text1"/>
          <w:sz w:val="24"/>
          <w:szCs w:val="24"/>
        </w:rPr>
        <w:t xml:space="preserve">harmful immigration policies, language access and </w:t>
      </w:r>
      <w:r w:rsidR="364FC747" w:rsidRPr="705F3B57">
        <w:rPr>
          <w:rFonts w:eastAsiaTheme="minorEastAsia"/>
          <w:color w:val="000000" w:themeColor="text1"/>
          <w:sz w:val="24"/>
          <w:szCs w:val="24"/>
        </w:rPr>
        <w:t xml:space="preserve">now the effects of </w:t>
      </w:r>
      <w:r w:rsidR="00551A49">
        <w:rPr>
          <w:rFonts w:eastAsiaTheme="minorEastAsia"/>
          <w:color w:val="000000" w:themeColor="text1"/>
          <w:sz w:val="24"/>
          <w:szCs w:val="24"/>
        </w:rPr>
        <w:t xml:space="preserve">the COVID=19 </w:t>
      </w:r>
      <w:r w:rsidR="364FC747" w:rsidRPr="705F3B57">
        <w:rPr>
          <w:rFonts w:eastAsiaTheme="minorEastAsia"/>
          <w:color w:val="000000" w:themeColor="text1"/>
          <w:sz w:val="24"/>
          <w:szCs w:val="24"/>
        </w:rPr>
        <w:t>global pandemic</w:t>
      </w:r>
      <w:r w:rsidR="00551A49">
        <w:rPr>
          <w:rFonts w:eastAsiaTheme="minorEastAsia"/>
          <w:color w:val="000000" w:themeColor="text1"/>
          <w:sz w:val="24"/>
          <w:szCs w:val="24"/>
        </w:rPr>
        <w:t>.</w:t>
      </w:r>
      <w:r w:rsidR="0E23F454" w:rsidRPr="705F3B57">
        <w:rPr>
          <w:rFonts w:eastAsiaTheme="minorEastAsia"/>
          <w:color w:val="000000" w:themeColor="text1"/>
          <w:sz w:val="24"/>
          <w:szCs w:val="24"/>
        </w:rPr>
        <w:t xml:space="preserve"> These barriers deter </w:t>
      </w:r>
      <w:r w:rsidR="44B93D1B" w:rsidRPr="705F3B57">
        <w:rPr>
          <w:rFonts w:eastAsiaTheme="minorEastAsia"/>
          <w:color w:val="000000" w:themeColor="text1"/>
          <w:sz w:val="24"/>
          <w:szCs w:val="24"/>
        </w:rPr>
        <w:t>immigrant seniors</w:t>
      </w:r>
      <w:r w:rsidR="0E23F454" w:rsidRPr="705F3B57">
        <w:rPr>
          <w:rFonts w:eastAsiaTheme="minorEastAsia"/>
          <w:color w:val="000000" w:themeColor="text1"/>
          <w:sz w:val="24"/>
          <w:szCs w:val="24"/>
        </w:rPr>
        <w:t xml:space="preserve"> from </w:t>
      </w:r>
      <w:r w:rsidR="0290D9F7" w:rsidRPr="705F3B57">
        <w:rPr>
          <w:rFonts w:eastAsiaTheme="minorEastAsia"/>
          <w:color w:val="000000" w:themeColor="text1"/>
          <w:sz w:val="24"/>
          <w:szCs w:val="24"/>
        </w:rPr>
        <w:t>utilizing basic services including medical care, food, a</w:t>
      </w:r>
      <w:r w:rsidR="4B1472C7" w:rsidRPr="705F3B57">
        <w:rPr>
          <w:rFonts w:eastAsiaTheme="minorEastAsia"/>
          <w:color w:val="000000" w:themeColor="text1"/>
          <w:sz w:val="24"/>
          <w:szCs w:val="24"/>
        </w:rPr>
        <w:t>nd Social Security benefit</w:t>
      </w:r>
      <w:r w:rsidR="00AA3CBE">
        <w:rPr>
          <w:rFonts w:eastAsiaTheme="minorEastAsia"/>
          <w:color w:val="000000" w:themeColor="text1"/>
          <w:sz w:val="24"/>
          <w:szCs w:val="24"/>
        </w:rPr>
        <w:t>s</w:t>
      </w:r>
      <w:r w:rsidR="15B54C21" w:rsidRPr="705F3B57">
        <w:rPr>
          <w:rFonts w:eastAsiaTheme="minorEastAsia"/>
          <w:color w:val="000000" w:themeColor="text1"/>
          <w:sz w:val="24"/>
          <w:szCs w:val="24"/>
        </w:rPr>
        <w:t xml:space="preserve">. </w:t>
      </w:r>
      <w:r w:rsidR="00651616">
        <w:rPr>
          <w:rFonts w:eastAsiaTheme="minorEastAsia"/>
          <w:color w:val="000000" w:themeColor="text1"/>
          <w:sz w:val="24"/>
          <w:szCs w:val="24"/>
        </w:rPr>
        <w:t xml:space="preserve">This population is already </w:t>
      </w:r>
      <w:r w:rsidR="0080384C">
        <w:rPr>
          <w:rFonts w:eastAsiaTheme="minorEastAsia"/>
          <w:color w:val="000000" w:themeColor="text1"/>
          <w:sz w:val="24"/>
          <w:szCs w:val="24"/>
        </w:rPr>
        <w:t>at high risk</w:t>
      </w:r>
      <w:r w:rsidR="00A21208">
        <w:rPr>
          <w:rFonts w:eastAsiaTheme="minorEastAsia"/>
          <w:color w:val="000000" w:themeColor="text1"/>
          <w:sz w:val="24"/>
          <w:szCs w:val="24"/>
        </w:rPr>
        <w:t>;</w:t>
      </w:r>
      <w:r w:rsidR="004C7105">
        <w:rPr>
          <w:rFonts w:eastAsiaTheme="minorEastAsia"/>
          <w:color w:val="000000" w:themeColor="text1"/>
          <w:sz w:val="24"/>
          <w:szCs w:val="24"/>
        </w:rPr>
        <w:t xml:space="preserve"> in our continuing crisis</w:t>
      </w:r>
      <w:r w:rsidR="0080384C">
        <w:rPr>
          <w:rFonts w:eastAsiaTheme="minorEastAsia"/>
          <w:color w:val="000000" w:themeColor="text1"/>
          <w:sz w:val="24"/>
          <w:szCs w:val="24"/>
        </w:rPr>
        <w:t xml:space="preserve"> </w:t>
      </w:r>
      <w:r w:rsidR="6B76CDA7" w:rsidRPr="705F3B57">
        <w:rPr>
          <w:rFonts w:eastAsiaTheme="minorEastAsia"/>
          <w:color w:val="000000" w:themeColor="text1"/>
          <w:sz w:val="24"/>
          <w:szCs w:val="24"/>
        </w:rPr>
        <w:t>it</w:t>
      </w:r>
      <w:r w:rsidR="0080384C">
        <w:rPr>
          <w:rFonts w:eastAsiaTheme="minorEastAsia"/>
          <w:color w:val="000000" w:themeColor="text1"/>
          <w:sz w:val="24"/>
          <w:szCs w:val="24"/>
        </w:rPr>
        <w:t xml:space="preserve"> is </w:t>
      </w:r>
      <w:r w:rsidR="6B76CDA7" w:rsidRPr="705F3B57">
        <w:rPr>
          <w:rFonts w:eastAsiaTheme="minorEastAsia"/>
          <w:color w:val="000000" w:themeColor="text1"/>
          <w:sz w:val="24"/>
          <w:szCs w:val="24"/>
        </w:rPr>
        <w:t xml:space="preserve">crucial that they receive </w:t>
      </w:r>
      <w:r w:rsidR="00DE6F70">
        <w:rPr>
          <w:rFonts w:eastAsiaTheme="minorEastAsia"/>
          <w:color w:val="000000" w:themeColor="text1"/>
          <w:sz w:val="24"/>
          <w:szCs w:val="24"/>
        </w:rPr>
        <w:t xml:space="preserve">the </w:t>
      </w:r>
      <w:r w:rsidR="25B1A892" w:rsidRPr="705F3B57">
        <w:rPr>
          <w:rFonts w:eastAsiaTheme="minorEastAsia"/>
          <w:color w:val="000000" w:themeColor="text1"/>
          <w:sz w:val="24"/>
          <w:szCs w:val="24"/>
        </w:rPr>
        <w:t xml:space="preserve">dedicated </w:t>
      </w:r>
      <w:r w:rsidR="6B76CDA7" w:rsidRPr="705F3B57">
        <w:rPr>
          <w:rFonts w:eastAsiaTheme="minorEastAsia"/>
          <w:color w:val="000000" w:themeColor="text1"/>
          <w:sz w:val="24"/>
          <w:szCs w:val="24"/>
        </w:rPr>
        <w:t xml:space="preserve">support needed to access services. </w:t>
      </w:r>
    </w:p>
    <w:p w14:paraId="225704EE" w14:textId="7CE99787" w:rsidR="0D39CDBE" w:rsidRDefault="7EF529CA" w:rsidP="4B9EBA2E">
      <w:pPr>
        <w:rPr>
          <w:rFonts w:eastAsiaTheme="minorEastAsia"/>
          <w:color w:val="000000" w:themeColor="text1"/>
          <w:sz w:val="24"/>
          <w:szCs w:val="24"/>
        </w:rPr>
      </w:pPr>
      <w:r w:rsidRPr="0051100C">
        <w:rPr>
          <w:rFonts w:eastAsiaTheme="minorEastAsia"/>
          <w:i/>
          <w:iCs/>
          <w:color w:val="000000" w:themeColor="text1"/>
          <w:sz w:val="24"/>
          <w:szCs w:val="24"/>
        </w:rPr>
        <w:t>What change did you expect to create? What were the desired objectives, outcomes and outputs of the program and progress made toward each during the reporting period?</w:t>
      </w:r>
    </w:p>
    <w:p w14:paraId="4A5D48AC" w14:textId="635ABCDD" w:rsidR="0D39CDBE" w:rsidRDefault="0D39CDBE" w:rsidP="4B9EBA2E">
      <w:pPr>
        <w:rPr>
          <w:rFonts w:eastAsiaTheme="minorEastAsia"/>
          <w:color w:val="000000" w:themeColor="text1"/>
          <w:sz w:val="24"/>
          <w:szCs w:val="24"/>
        </w:rPr>
      </w:pPr>
      <w:r w:rsidRPr="705F3B57">
        <w:rPr>
          <w:rFonts w:eastAsiaTheme="minorEastAsia"/>
          <w:color w:val="000000" w:themeColor="text1"/>
          <w:sz w:val="24"/>
          <w:szCs w:val="24"/>
        </w:rPr>
        <w:t>Through this pro</w:t>
      </w:r>
      <w:r w:rsidR="577B3ECA" w:rsidRPr="705F3B57">
        <w:rPr>
          <w:rFonts w:eastAsiaTheme="minorEastAsia"/>
          <w:color w:val="000000" w:themeColor="text1"/>
          <w:sz w:val="24"/>
          <w:szCs w:val="24"/>
        </w:rPr>
        <w:t>ject</w:t>
      </w:r>
      <w:r w:rsidRPr="705F3B57">
        <w:rPr>
          <w:rFonts w:eastAsiaTheme="minorEastAsia"/>
          <w:color w:val="000000" w:themeColor="text1"/>
          <w:sz w:val="24"/>
          <w:szCs w:val="24"/>
        </w:rPr>
        <w:t xml:space="preserve"> we </w:t>
      </w:r>
      <w:r w:rsidR="3E01939D" w:rsidRPr="705F3B57">
        <w:rPr>
          <w:rFonts w:eastAsiaTheme="minorEastAsia"/>
          <w:color w:val="000000" w:themeColor="text1"/>
          <w:sz w:val="24"/>
          <w:szCs w:val="24"/>
        </w:rPr>
        <w:t xml:space="preserve">set </w:t>
      </w:r>
      <w:r w:rsidR="5BCEC294" w:rsidRPr="4B9EBA2E">
        <w:rPr>
          <w:rFonts w:eastAsiaTheme="minorEastAsia"/>
          <w:color w:val="000000" w:themeColor="text1"/>
          <w:sz w:val="24"/>
          <w:szCs w:val="24"/>
        </w:rPr>
        <w:t>these</w:t>
      </w:r>
      <w:r w:rsidR="5CAF75F4" w:rsidRPr="4B9EBA2E">
        <w:rPr>
          <w:rFonts w:eastAsiaTheme="minorEastAsia"/>
          <w:color w:val="000000" w:themeColor="text1"/>
          <w:sz w:val="24"/>
          <w:szCs w:val="24"/>
        </w:rPr>
        <w:t xml:space="preserve"> </w:t>
      </w:r>
      <w:r w:rsidR="3E01939D" w:rsidRPr="705F3B57">
        <w:rPr>
          <w:rFonts w:eastAsiaTheme="minorEastAsia"/>
          <w:color w:val="000000" w:themeColor="text1"/>
          <w:sz w:val="24"/>
          <w:szCs w:val="24"/>
        </w:rPr>
        <w:t>goals</w:t>
      </w:r>
      <w:r w:rsidRPr="705F3B57">
        <w:rPr>
          <w:rFonts w:eastAsiaTheme="minorEastAsia"/>
          <w:color w:val="000000" w:themeColor="text1"/>
          <w:sz w:val="24"/>
          <w:szCs w:val="24"/>
        </w:rPr>
        <w:t xml:space="preserve"> to effectively assist twelve </w:t>
      </w:r>
      <w:r w:rsidR="0DEBCD40" w:rsidRPr="705F3B57">
        <w:rPr>
          <w:rFonts w:eastAsiaTheme="minorEastAsia"/>
          <w:color w:val="000000" w:themeColor="text1"/>
          <w:sz w:val="24"/>
          <w:szCs w:val="24"/>
        </w:rPr>
        <w:t xml:space="preserve">new </w:t>
      </w:r>
      <w:r w:rsidRPr="705F3B57">
        <w:rPr>
          <w:rFonts w:eastAsiaTheme="minorEastAsia"/>
          <w:color w:val="000000" w:themeColor="text1"/>
          <w:sz w:val="24"/>
          <w:szCs w:val="24"/>
        </w:rPr>
        <w:t>senior immigrants by</w:t>
      </w:r>
      <w:r w:rsidR="1B194549" w:rsidRPr="705F3B57">
        <w:rPr>
          <w:rFonts w:eastAsiaTheme="minorEastAsia"/>
          <w:color w:val="000000" w:themeColor="text1"/>
          <w:sz w:val="24"/>
          <w:szCs w:val="24"/>
        </w:rPr>
        <w:t xml:space="preserve"> providing them with at least three services,</w:t>
      </w:r>
      <w:r w:rsidR="18959EB7" w:rsidRPr="705F3B57">
        <w:rPr>
          <w:rFonts w:eastAsiaTheme="minorEastAsia"/>
          <w:color w:val="000000" w:themeColor="text1"/>
          <w:sz w:val="24"/>
          <w:szCs w:val="24"/>
        </w:rPr>
        <w:t xml:space="preserve"> connecting them to programs and benefits to address their needs. </w:t>
      </w:r>
      <w:r w:rsidR="1750F5A9" w:rsidRPr="705F3B57">
        <w:rPr>
          <w:rFonts w:eastAsiaTheme="minorEastAsia"/>
          <w:color w:val="000000" w:themeColor="text1"/>
          <w:sz w:val="24"/>
          <w:szCs w:val="24"/>
        </w:rPr>
        <w:t>AFSC’s Social Worker</w:t>
      </w:r>
      <w:r w:rsidR="000D5373">
        <w:rPr>
          <w:rFonts w:eastAsiaTheme="minorEastAsia"/>
          <w:color w:val="000000" w:themeColor="text1"/>
          <w:sz w:val="24"/>
          <w:szCs w:val="24"/>
        </w:rPr>
        <w:t xml:space="preserve"> </w:t>
      </w:r>
      <w:r w:rsidR="002277D8">
        <w:rPr>
          <w:rFonts w:eastAsiaTheme="minorEastAsia"/>
          <w:color w:val="000000" w:themeColor="text1"/>
          <w:sz w:val="24"/>
          <w:szCs w:val="24"/>
        </w:rPr>
        <w:t xml:space="preserve">Jonnelle Rodriguez </w:t>
      </w:r>
      <w:r w:rsidR="1750F5A9" w:rsidRPr="705F3B57" w:rsidDel="00855311">
        <w:rPr>
          <w:rFonts w:eastAsiaTheme="minorEastAsia"/>
          <w:color w:val="000000" w:themeColor="text1"/>
          <w:sz w:val="24"/>
          <w:szCs w:val="24"/>
        </w:rPr>
        <w:t>was able to</w:t>
      </w:r>
      <w:r w:rsidR="1750F5A9" w:rsidRPr="705F3B57">
        <w:rPr>
          <w:rFonts w:eastAsiaTheme="minorEastAsia"/>
          <w:color w:val="000000" w:themeColor="text1"/>
          <w:sz w:val="24"/>
          <w:szCs w:val="24"/>
        </w:rPr>
        <w:t xml:space="preserve"> </w:t>
      </w:r>
      <w:r w:rsidR="7B8615CA" w:rsidRPr="4B9EBA2E">
        <w:rPr>
          <w:rFonts w:eastAsiaTheme="minorEastAsia"/>
          <w:color w:val="000000" w:themeColor="text1"/>
          <w:sz w:val="24"/>
          <w:szCs w:val="24"/>
        </w:rPr>
        <w:t>achieve most</w:t>
      </w:r>
      <w:r w:rsidR="48D69BF9" w:rsidRPr="4B9EBA2E">
        <w:rPr>
          <w:rFonts w:eastAsiaTheme="minorEastAsia"/>
          <w:color w:val="000000" w:themeColor="text1"/>
          <w:sz w:val="24"/>
          <w:szCs w:val="24"/>
        </w:rPr>
        <w:t xml:space="preserve"> of</w:t>
      </w:r>
      <w:r w:rsidR="7B8615CA" w:rsidRPr="4B9EBA2E">
        <w:rPr>
          <w:rFonts w:eastAsiaTheme="minorEastAsia"/>
          <w:color w:val="000000" w:themeColor="text1"/>
          <w:sz w:val="24"/>
          <w:szCs w:val="24"/>
        </w:rPr>
        <w:t xml:space="preserve"> these goals through</w:t>
      </w:r>
      <w:r w:rsidR="0BA69ABE" w:rsidRPr="4B9EBA2E">
        <w:rPr>
          <w:rFonts w:eastAsiaTheme="minorEastAsia"/>
          <w:color w:val="000000" w:themeColor="text1"/>
          <w:sz w:val="24"/>
          <w:szCs w:val="24"/>
        </w:rPr>
        <w:t xml:space="preserve"> several actions. Our original objectives for this project were:</w:t>
      </w:r>
    </w:p>
    <w:p w14:paraId="3BB35A23" w14:textId="2889B806" w:rsidR="0D39CDBE" w:rsidRDefault="0BA69ABE" w:rsidP="4B9EBA2E">
      <w:pPr>
        <w:pStyle w:val="ListParagraph"/>
        <w:numPr>
          <w:ilvl w:val="0"/>
          <w:numId w:val="12"/>
        </w:numPr>
        <w:rPr>
          <w:rFonts w:asciiTheme="minorEastAsia" w:eastAsiaTheme="minorEastAsia" w:hAnsiTheme="minorEastAsia" w:cstheme="minorEastAsia"/>
          <w:b/>
          <w:bCs/>
          <w:color w:val="000000" w:themeColor="text1"/>
          <w:sz w:val="24"/>
          <w:szCs w:val="24"/>
        </w:rPr>
      </w:pPr>
      <w:r w:rsidRPr="4B9EBA2E">
        <w:rPr>
          <w:rFonts w:eastAsiaTheme="minorEastAsia"/>
          <w:color w:val="000000" w:themeColor="text1"/>
          <w:sz w:val="24"/>
          <w:szCs w:val="24"/>
        </w:rPr>
        <w:t>At least twelve new senior immigrants will receive services and benefits that improve their quality of life</w:t>
      </w:r>
      <w:r w:rsidR="000D5373">
        <w:rPr>
          <w:rFonts w:eastAsiaTheme="minorEastAsia"/>
          <w:color w:val="000000" w:themeColor="text1"/>
          <w:sz w:val="24"/>
          <w:szCs w:val="24"/>
        </w:rPr>
        <w:t>.</w:t>
      </w:r>
    </w:p>
    <w:p w14:paraId="7B44229A" w14:textId="0712F2B0" w:rsidR="0D39CDBE" w:rsidRDefault="0BA69ABE" w:rsidP="4B9EBA2E">
      <w:pPr>
        <w:pStyle w:val="ListParagraph"/>
        <w:numPr>
          <w:ilvl w:val="0"/>
          <w:numId w:val="12"/>
        </w:numPr>
        <w:spacing w:line="256" w:lineRule="auto"/>
        <w:rPr>
          <w:rFonts w:eastAsiaTheme="minorEastAsia"/>
          <w:color w:val="000000" w:themeColor="text1"/>
          <w:sz w:val="24"/>
          <w:szCs w:val="24"/>
        </w:rPr>
      </w:pPr>
      <w:r w:rsidRPr="4B9EBA2E">
        <w:rPr>
          <w:rFonts w:eastAsiaTheme="minorEastAsia"/>
          <w:color w:val="000000" w:themeColor="text1"/>
          <w:sz w:val="24"/>
          <w:szCs w:val="24"/>
        </w:rPr>
        <w:t>At least 100 service pro</w:t>
      </w:r>
      <w:r w:rsidRPr="4B9EBA2E">
        <w:rPr>
          <w:rFonts w:eastAsiaTheme="minorEastAsia"/>
          <w:sz w:val="24"/>
          <w:szCs w:val="24"/>
        </w:rPr>
        <w:t>viders, 50 immigrant seniors, and two agencies serving seniors will increase understanding of immigrant eligibility for public benefits.</w:t>
      </w:r>
    </w:p>
    <w:p w14:paraId="20FAB83D" w14:textId="5D139210" w:rsidR="0D39CDBE" w:rsidRDefault="0BA69ABE" w:rsidP="4B9EBA2E">
      <w:pPr>
        <w:pStyle w:val="ListParagraph"/>
        <w:numPr>
          <w:ilvl w:val="0"/>
          <w:numId w:val="12"/>
        </w:numPr>
        <w:spacing w:line="256" w:lineRule="auto"/>
        <w:rPr>
          <w:rFonts w:eastAsiaTheme="minorEastAsia"/>
          <w:color w:val="000000" w:themeColor="text1"/>
          <w:sz w:val="24"/>
          <w:szCs w:val="24"/>
        </w:rPr>
      </w:pPr>
      <w:r w:rsidRPr="4B9EBA2E">
        <w:rPr>
          <w:rFonts w:eastAsiaTheme="minorEastAsia"/>
          <w:color w:val="000000" w:themeColor="text1"/>
          <w:sz w:val="24"/>
          <w:szCs w:val="24"/>
        </w:rPr>
        <w:t>At least two social service agencies that work with aging populations will obtain information regarding immigrant eligibility for public benefits and issues senior immigrants face, building their overall capacity to better serve their senior immigrant clients.</w:t>
      </w:r>
    </w:p>
    <w:p w14:paraId="0C93133D" w14:textId="2D158B8B" w:rsidR="0D39CDBE" w:rsidRDefault="3BF3103E" w:rsidP="4CBD85E3">
      <w:pPr>
        <w:rPr>
          <w:rFonts w:eastAsiaTheme="minorEastAsia"/>
          <w:color w:val="000000" w:themeColor="text1"/>
          <w:sz w:val="24"/>
          <w:szCs w:val="24"/>
        </w:rPr>
      </w:pPr>
      <w:r w:rsidRPr="4B9EBA2E">
        <w:rPr>
          <w:rFonts w:eastAsiaTheme="minorEastAsia"/>
          <w:color w:val="000000" w:themeColor="text1"/>
          <w:sz w:val="24"/>
          <w:szCs w:val="24"/>
        </w:rPr>
        <w:t xml:space="preserve">AFSC’s Social Worker </w:t>
      </w:r>
      <w:r w:rsidR="51CB5202" w:rsidRPr="4B9EBA2E">
        <w:rPr>
          <w:rFonts w:eastAsiaTheme="minorEastAsia"/>
          <w:color w:val="000000" w:themeColor="text1"/>
          <w:sz w:val="24"/>
          <w:szCs w:val="24"/>
        </w:rPr>
        <w:t xml:space="preserve">Jonnelle </w:t>
      </w:r>
      <w:r w:rsidR="002D3282" w:rsidRPr="4B9EBA2E">
        <w:rPr>
          <w:rFonts w:eastAsiaTheme="minorEastAsia"/>
          <w:color w:val="000000" w:themeColor="text1"/>
          <w:sz w:val="24"/>
          <w:szCs w:val="24"/>
        </w:rPr>
        <w:t xml:space="preserve">Rodriguez </w:t>
      </w:r>
      <w:r w:rsidR="3BF4E871" w:rsidRPr="705F3B57">
        <w:rPr>
          <w:rFonts w:eastAsiaTheme="minorEastAsia"/>
          <w:color w:val="000000" w:themeColor="text1"/>
          <w:sz w:val="24"/>
          <w:szCs w:val="24"/>
        </w:rPr>
        <w:t>assist</w:t>
      </w:r>
      <w:r w:rsidR="00855311">
        <w:rPr>
          <w:rFonts w:eastAsiaTheme="minorEastAsia"/>
          <w:color w:val="000000" w:themeColor="text1"/>
          <w:sz w:val="24"/>
          <w:szCs w:val="24"/>
        </w:rPr>
        <w:t>ed</w:t>
      </w:r>
      <w:r w:rsidR="3BF4E871" w:rsidRPr="705F3B57">
        <w:rPr>
          <w:rFonts w:eastAsiaTheme="minorEastAsia"/>
          <w:color w:val="000000" w:themeColor="text1"/>
          <w:sz w:val="24"/>
          <w:szCs w:val="24"/>
        </w:rPr>
        <w:t xml:space="preserve"> </w:t>
      </w:r>
      <w:r w:rsidR="068977AF" w:rsidRPr="705F3B57">
        <w:rPr>
          <w:rFonts w:eastAsiaTheme="minorEastAsia"/>
          <w:color w:val="000000" w:themeColor="text1"/>
          <w:sz w:val="24"/>
          <w:szCs w:val="24"/>
        </w:rPr>
        <w:t>a total</w:t>
      </w:r>
      <w:r w:rsidR="3BF4E871" w:rsidRPr="705F3B57">
        <w:rPr>
          <w:rFonts w:eastAsiaTheme="minorEastAsia"/>
          <w:color w:val="000000" w:themeColor="text1"/>
          <w:sz w:val="24"/>
          <w:szCs w:val="24"/>
        </w:rPr>
        <w:t xml:space="preserve"> of 16 immigrant seniors compris</w:t>
      </w:r>
      <w:r w:rsidR="004C7105">
        <w:rPr>
          <w:rFonts w:eastAsiaTheme="minorEastAsia"/>
          <w:color w:val="000000" w:themeColor="text1"/>
          <w:sz w:val="24"/>
          <w:szCs w:val="24"/>
        </w:rPr>
        <w:t xml:space="preserve">ed of six </w:t>
      </w:r>
      <w:r w:rsidR="3BF4E871" w:rsidRPr="705F3B57">
        <w:rPr>
          <w:rFonts w:eastAsiaTheme="minorEastAsia"/>
          <w:color w:val="000000" w:themeColor="text1"/>
          <w:sz w:val="24"/>
          <w:szCs w:val="24"/>
        </w:rPr>
        <w:t xml:space="preserve">women and </w:t>
      </w:r>
      <w:r w:rsidR="004C7105">
        <w:rPr>
          <w:rFonts w:eastAsiaTheme="minorEastAsia"/>
          <w:color w:val="000000" w:themeColor="text1"/>
          <w:sz w:val="24"/>
          <w:szCs w:val="24"/>
        </w:rPr>
        <w:t>ten</w:t>
      </w:r>
      <w:r w:rsidR="3BF4E871" w:rsidRPr="705F3B57">
        <w:rPr>
          <w:rFonts w:eastAsiaTheme="minorEastAsia"/>
          <w:color w:val="000000" w:themeColor="text1"/>
          <w:sz w:val="24"/>
          <w:szCs w:val="24"/>
        </w:rPr>
        <w:t xml:space="preserve"> men from var</w:t>
      </w:r>
      <w:r w:rsidR="5EB29089" w:rsidRPr="705F3B57">
        <w:rPr>
          <w:rFonts w:eastAsiaTheme="minorEastAsia"/>
          <w:color w:val="000000" w:themeColor="text1"/>
          <w:sz w:val="24"/>
          <w:szCs w:val="24"/>
        </w:rPr>
        <w:t>ious cultures</w:t>
      </w:r>
      <w:r w:rsidR="004C7105">
        <w:rPr>
          <w:rFonts w:eastAsiaTheme="minorEastAsia"/>
          <w:color w:val="000000" w:themeColor="text1"/>
          <w:sz w:val="24"/>
          <w:szCs w:val="24"/>
        </w:rPr>
        <w:t xml:space="preserve"> and </w:t>
      </w:r>
      <w:r w:rsidR="7DD654B8" w:rsidRPr="705F3B57">
        <w:rPr>
          <w:rFonts w:eastAsiaTheme="minorEastAsia"/>
          <w:color w:val="000000" w:themeColor="text1"/>
          <w:sz w:val="24"/>
          <w:szCs w:val="24"/>
        </w:rPr>
        <w:t>countries</w:t>
      </w:r>
      <w:r w:rsidR="247D9FA1" w:rsidRPr="4B9EBA2E">
        <w:rPr>
          <w:rFonts w:eastAsiaTheme="minorEastAsia"/>
          <w:color w:val="000000" w:themeColor="text1"/>
          <w:sz w:val="24"/>
          <w:szCs w:val="24"/>
        </w:rPr>
        <w:t xml:space="preserve"> such as </w:t>
      </w:r>
      <w:r w:rsidR="5B221617" w:rsidRPr="4B9EBA2E">
        <w:rPr>
          <w:rFonts w:eastAsiaTheme="minorEastAsia"/>
          <w:color w:val="000000" w:themeColor="text1"/>
          <w:sz w:val="24"/>
          <w:szCs w:val="24"/>
        </w:rPr>
        <w:t>Liberia, Jamaica, Cuba, Honduras and Sudan</w:t>
      </w:r>
      <w:r w:rsidR="4B16E4C4" w:rsidRPr="4B9EBA2E">
        <w:rPr>
          <w:rFonts w:eastAsiaTheme="minorEastAsia"/>
          <w:color w:val="000000" w:themeColor="text1"/>
          <w:sz w:val="24"/>
          <w:szCs w:val="24"/>
        </w:rPr>
        <w:t>.</w:t>
      </w:r>
      <w:r w:rsidR="7DD654B8" w:rsidRPr="705F3B57">
        <w:rPr>
          <w:rFonts w:eastAsiaTheme="minorEastAsia"/>
          <w:color w:val="000000" w:themeColor="text1"/>
          <w:sz w:val="24"/>
          <w:szCs w:val="24"/>
        </w:rPr>
        <w:t xml:space="preserve"> Of these 16 seniors, </w:t>
      </w:r>
      <w:r w:rsidR="0051100C">
        <w:rPr>
          <w:rFonts w:eastAsiaTheme="minorEastAsia"/>
          <w:color w:val="000000" w:themeColor="text1"/>
          <w:sz w:val="24"/>
          <w:szCs w:val="24"/>
        </w:rPr>
        <w:t xml:space="preserve">six </w:t>
      </w:r>
      <w:r w:rsidR="0051100C" w:rsidRPr="705F3B57">
        <w:rPr>
          <w:rFonts w:eastAsiaTheme="minorEastAsia"/>
          <w:color w:val="000000" w:themeColor="text1"/>
          <w:sz w:val="24"/>
          <w:szCs w:val="24"/>
        </w:rPr>
        <w:t>were</w:t>
      </w:r>
      <w:r w:rsidR="7DD654B8" w:rsidRPr="705F3B57">
        <w:rPr>
          <w:rFonts w:eastAsiaTheme="minorEastAsia"/>
          <w:color w:val="000000" w:themeColor="text1"/>
          <w:sz w:val="24"/>
          <w:szCs w:val="24"/>
        </w:rPr>
        <w:t xml:space="preserve"> new</w:t>
      </w:r>
      <w:r w:rsidR="003D503D">
        <w:rPr>
          <w:rFonts w:eastAsiaTheme="minorEastAsia"/>
          <w:color w:val="000000" w:themeColor="text1"/>
          <w:sz w:val="24"/>
          <w:szCs w:val="24"/>
        </w:rPr>
        <w:t xml:space="preserve"> participants</w:t>
      </w:r>
      <w:r w:rsidR="7DD654B8" w:rsidRPr="705F3B57">
        <w:rPr>
          <w:rFonts w:eastAsiaTheme="minorEastAsia"/>
          <w:color w:val="000000" w:themeColor="text1"/>
          <w:sz w:val="24"/>
          <w:szCs w:val="24"/>
        </w:rPr>
        <w:t xml:space="preserve"> and </w:t>
      </w:r>
      <w:r w:rsidR="003D503D">
        <w:rPr>
          <w:rFonts w:eastAsiaTheme="minorEastAsia"/>
          <w:color w:val="000000" w:themeColor="text1"/>
          <w:sz w:val="24"/>
          <w:szCs w:val="24"/>
        </w:rPr>
        <w:t>ten</w:t>
      </w:r>
      <w:r w:rsidR="7DD654B8" w:rsidRPr="705F3B57">
        <w:rPr>
          <w:rFonts w:eastAsiaTheme="minorEastAsia"/>
          <w:color w:val="000000" w:themeColor="text1"/>
          <w:sz w:val="24"/>
          <w:szCs w:val="24"/>
        </w:rPr>
        <w:t xml:space="preserve"> were </w:t>
      </w:r>
      <w:r w:rsidR="67F3DA29" w:rsidRPr="705F3B57">
        <w:rPr>
          <w:rFonts w:eastAsiaTheme="minorEastAsia"/>
          <w:color w:val="000000" w:themeColor="text1"/>
          <w:sz w:val="24"/>
          <w:szCs w:val="24"/>
        </w:rPr>
        <w:t xml:space="preserve">seniors from a previous cycle. </w:t>
      </w:r>
      <w:r w:rsidR="78E8A163" w:rsidRPr="705F3B57">
        <w:rPr>
          <w:rFonts w:eastAsiaTheme="minorEastAsia"/>
          <w:color w:val="000000" w:themeColor="text1"/>
          <w:sz w:val="24"/>
          <w:szCs w:val="24"/>
        </w:rPr>
        <w:t xml:space="preserve">These 16 seniors received a total of </w:t>
      </w:r>
      <w:r w:rsidR="4305E03B" w:rsidRPr="705F3B57">
        <w:rPr>
          <w:rFonts w:eastAsiaTheme="minorEastAsia"/>
          <w:color w:val="000000" w:themeColor="text1"/>
          <w:sz w:val="24"/>
          <w:szCs w:val="24"/>
        </w:rPr>
        <w:t>41</w:t>
      </w:r>
      <w:r w:rsidR="78E8A163" w:rsidRPr="705F3B57">
        <w:rPr>
          <w:rFonts w:eastAsiaTheme="minorEastAsia"/>
          <w:color w:val="000000" w:themeColor="text1"/>
          <w:sz w:val="24"/>
          <w:szCs w:val="24"/>
        </w:rPr>
        <w:t xml:space="preserve"> services from October 2019</w:t>
      </w:r>
      <w:r w:rsidR="4153093D" w:rsidRPr="705F3B57">
        <w:rPr>
          <w:rFonts w:eastAsiaTheme="minorEastAsia"/>
          <w:color w:val="000000" w:themeColor="text1"/>
          <w:sz w:val="24"/>
          <w:szCs w:val="24"/>
        </w:rPr>
        <w:t xml:space="preserve"> to early</w:t>
      </w:r>
      <w:r w:rsidR="003D503D">
        <w:rPr>
          <w:rFonts w:eastAsiaTheme="minorEastAsia"/>
          <w:color w:val="000000" w:themeColor="text1"/>
          <w:sz w:val="24"/>
          <w:szCs w:val="24"/>
        </w:rPr>
        <w:t xml:space="preserve"> </w:t>
      </w:r>
      <w:r w:rsidR="78E8A163" w:rsidRPr="705F3B57">
        <w:rPr>
          <w:rFonts w:eastAsiaTheme="minorEastAsia"/>
          <w:color w:val="000000" w:themeColor="text1"/>
          <w:sz w:val="24"/>
          <w:szCs w:val="24"/>
        </w:rPr>
        <w:t xml:space="preserve">September 2020, averaging </w:t>
      </w:r>
      <w:r w:rsidR="300E0917" w:rsidRPr="705F3B57">
        <w:rPr>
          <w:rFonts w:eastAsiaTheme="minorEastAsia"/>
          <w:color w:val="000000" w:themeColor="text1"/>
          <w:sz w:val="24"/>
          <w:szCs w:val="24"/>
        </w:rPr>
        <w:t xml:space="preserve">a little over 2.5 services per client. </w:t>
      </w:r>
      <w:r w:rsidR="700A8862" w:rsidRPr="705F3B57">
        <w:rPr>
          <w:rFonts w:eastAsiaTheme="minorEastAsia"/>
          <w:color w:val="000000" w:themeColor="text1"/>
          <w:sz w:val="24"/>
          <w:szCs w:val="24"/>
        </w:rPr>
        <w:t>These services included complet</w:t>
      </w:r>
      <w:r w:rsidR="36ABFD47" w:rsidRPr="705F3B57">
        <w:rPr>
          <w:rFonts w:eastAsiaTheme="minorEastAsia"/>
          <w:color w:val="000000" w:themeColor="text1"/>
          <w:sz w:val="24"/>
          <w:szCs w:val="24"/>
        </w:rPr>
        <w:t>ing benefit</w:t>
      </w:r>
      <w:r w:rsidR="700A8862" w:rsidRPr="705F3B57">
        <w:rPr>
          <w:rFonts w:eastAsiaTheme="minorEastAsia"/>
          <w:color w:val="000000" w:themeColor="text1"/>
          <w:sz w:val="24"/>
          <w:szCs w:val="24"/>
        </w:rPr>
        <w:t xml:space="preserve"> app</w:t>
      </w:r>
      <w:r w:rsidR="7C7D0159" w:rsidRPr="705F3B57">
        <w:rPr>
          <w:rFonts w:eastAsiaTheme="minorEastAsia"/>
          <w:color w:val="000000" w:themeColor="text1"/>
          <w:sz w:val="24"/>
          <w:szCs w:val="24"/>
        </w:rPr>
        <w:t xml:space="preserve">lications, </w:t>
      </w:r>
      <w:r w:rsidR="4E8147DC" w:rsidRPr="705F3B57">
        <w:rPr>
          <w:rFonts w:eastAsiaTheme="minorEastAsia"/>
          <w:color w:val="000000" w:themeColor="text1"/>
          <w:sz w:val="24"/>
          <w:szCs w:val="24"/>
        </w:rPr>
        <w:t xml:space="preserve">making </w:t>
      </w:r>
      <w:r w:rsidR="7C7D0159" w:rsidRPr="705F3B57">
        <w:rPr>
          <w:rFonts w:eastAsiaTheme="minorEastAsia"/>
          <w:color w:val="000000" w:themeColor="text1"/>
          <w:sz w:val="24"/>
          <w:szCs w:val="24"/>
        </w:rPr>
        <w:t>referrals</w:t>
      </w:r>
      <w:r w:rsidR="0B322DA8" w:rsidRPr="705F3B57">
        <w:rPr>
          <w:rFonts w:eastAsiaTheme="minorEastAsia"/>
          <w:color w:val="000000" w:themeColor="text1"/>
          <w:sz w:val="24"/>
          <w:szCs w:val="24"/>
        </w:rPr>
        <w:t xml:space="preserve"> and</w:t>
      </w:r>
      <w:r w:rsidR="7C7D0159" w:rsidRPr="705F3B57">
        <w:rPr>
          <w:rFonts w:eastAsiaTheme="minorEastAsia"/>
          <w:color w:val="000000" w:themeColor="text1"/>
          <w:sz w:val="24"/>
          <w:szCs w:val="24"/>
        </w:rPr>
        <w:t xml:space="preserve"> phone calls for services, client accompaniment and individual advocacy for medical services, mental health services, food access, housing, </w:t>
      </w:r>
      <w:r w:rsidR="574E4E24" w:rsidRPr="705F3B57">
        <w:rPr>
          <w:rFonts w:eastAsiaTheme="minorEastAsia"/>
          <w:color w:val="000000" w:themeColor="text1"/>
          <w:sz w:val="24"/>
          <w:szCs w:val="24"/>
        </w:rPr>
        <w:t>benefit re</w:t>
      </w:r>
      <w:r w:rsidR="2DFAA461" w:rsidRPr="705F3B57">
        <w:rPr>
          <w:rFonts w:eastAsiaTheme="minorEastAsia"/>
          <w:color w:val="000000" w:themeColor="text1"/>
          <w:sz w:val="24"/>
          <w:szCs w:val="24"/>
        </w:rPr>
        <w:t xml:space="preserve">certifications </w:t>
      </w:r>
      <w:r w:rsidR="574E4E24" w:rsidRPr="705F3B57">
        <w:rPr>
          <w:rFonts w:eastAsiaTheme="minorEastAsia"/>
          <w:color w:val="000000" w:themeColor="text1"/>
          <w:sz w:val="24"/>
          <w:szCs w:val="24"/>
        </w:rPr>
        <w:t>and appeals</w:t>
      </w:r>
      <w:r w:rsidR="7DEFE4BD" w:rsidRPr="4B9EBA2E">
        <w:rPr>
          <w:rFonts w:eastAsiaTheme="minorEastAsia"/>
          <w:color w:val="000000" w:themeColor="text1"/>
          <w:sz w:val="24"/>
          <w:szCs w:val="24"/>
        </w:rPr>
        <w:t xml:space="preserve">. </w:t>
      </w:r>
      <w:r w:rsidR="635839A9" w:rsidRPr="4B9EBA2E">
        <w:rPr>
          <w:rFonts w:eastAsiaTheme="minorEastAsia"/>
          <w:color w:val="000000" w:themeColor="text1"/>
          <w:sz w:val="24"/>
          <w:szCs w:val="24"/>
        </w:rPr>
        <w:t>We</w:t>
      </w:r>
      <w:r w:rsidR="5396CB28" w:rsidRPr="4B9EBA2E">
        <w:rPr>
          <w:rFonts w:eastAsiaTheme="minorEastAsia"/>
          <w:color w:val="000000" w:themeColor="text1"/>
          <w:sz w:val="24"/>
          <w:szCs w:val="24"/>
        </w:rPr>
        <w:t xml:space="preserve"> unfortunately</w:t>
      </w:r>
      <w:r w:rsidR="635839A9" w:rsidRPr="4B9EBA2E">
        <w:rPr>
          <w:rFonts w:eastAsiaTheme="minorEastAsia"/>
          <w:color w:val="000000" w:themeColor="text1"/>
          <w:sz w:val="24"/>
          <w:szCs w:val="24"/>
        </w:rPr>
        <w:t xml:space="preserve"> did not reach our goal of providing case management services to</w:t>
      </w:r>
      <w:r w:rsidR="6F9880D0" w:rsidRPr="4B9EBA2E">
        <w:rPr>
          <w:rFonts w:eastAsiaTheme="minorEastAsia"/>
          <w:color w:val="000000" w:themeColor="text1"/>
          <w:sz w:val="24"/>
          <w:szCs w:val="24"/>
        </w:rPr>
        <w:t xml:space="preserve"> at least</w:t>
      </w:r>
      <w:r w:rsidR="635839A9" w:rsidRPr="4B9EBA2E">
        <w:rPr>
          <w:rFonts w:eastAsiaTheme="minorEastAsia"/>
          <w:color w:val="000000" w:themeColor="text1"/>
          <w:sz w:val="24"/>
          <w:szCs w:val="24"/>
        </w:rPr>
        <w:t xml:space="preserve"> 12 new seniors this grant cycle due to</w:t>
      </w:r>
      <w:r w:rsidR="62344BFF" w:rsidRPr="4B9EBA2E">
        <w:rPr>
          <w:rFonts w:eastAsiaTheme="minorEastAsia"/>
          <w:color w:val="000000" w:themeColor="text1"/>
          <w:sz w:val="24"/>
          <w:szCs w:val="24"/>
        </w:rPr>
        <w:t xml:space="preserve"> </w:t>
      </w:r>
      <w:r w:rsidR="3D1AF0FD" w:rsidRPr="4B9EBA2E">
        <w:rPr>
          <w:rFonts w:eastAsiaTheme="minorEastAsia"/>
          <w:color w:val="000000" w:themeColor="text1"/>
          <w:sz w:val="24"/>
          <w:szCs w:val="24"/>
        </w:rPr>
        <w:t>unforeseen</w:t>
      </w:r>
      <w:r w:rsidR="635839A9" w:rsidRPr="4B9EBA2E">
        <w:rPr>
          <w:rFonts w:eastAsiaTheme="minorEastAsia"/>
          <w:color w:val="000000" w:themeColor="text1"/>
          <w:sz w:val="24"/>
          <w:szCs w:val="24"/>
        </w:rPr>
        <w:t xml:space="preserve"> </w:t>
      </w:r>
      <w:r w:rsidR="6D9E6C83" w:rsidRPr="4B9EBA2E">
        <w:rPr>
          <w:rFonts w:eastAsiaTheme="minorEastAsia"/>
          <w:color w:val="000000" w:themeColor="text1"/>
          <w:sz w:val="24"/>
          <w:szCs w:val="24"/>
        </w:rPr>
        <w:t>circumstances</w:t>
      </w:r>
      <w:r w:rsidR="635839A9" w:rsidRPr="4B9EBA2E">
        <w:rPr>
          <w:rFonts w:eastAsiaTheme="minorEastAsia"/>
          <w:color w:val="000000" w:themeColor="text1"/>
          <w:sz w:val="24"/>
          <w:szCs w:val="24"/>
        </w:rPr>
        <w:t xml:space="preserve"> stemming from the onset of the COVID-19 pandemic. </w:t>
      </w:r>
      <w:r w:rsidR="606123A3" w:rsidRPr="4B9EBA2E">
        <w:rPr>
          <w:rFonts w:eastAsiaTheme="minorEastAsia"/>
          <w:color w:val="000000" w:themeColor="text1"/>
          <w:sz w:val="24"/>
          <w:szCs w:val="24"/>
        </w:rPr>
        <w:t>The pandemic caused massive agency closures and suspended services</w:t>
      </w:r>
      <w:r w:rsidR="3EAABAB4" w:rsidRPr="4B9EBA2E">
        <w:rPr>
          <w:rFonts w:eastAsiaTheme="minorEastAsia"/>
          <w:color w:val="000000" w:themeColor="text1"/>
          <w:sz w:val="24"/>
          <w:szCs w:val="24"/>
        </w:rPr>
        <w:t xml:space="preserve"> which significantly reduced referrals and</w:t>
      </w:r>
      <w:r w:rsidR="76642BCD" w:rsidRPr="4B9EBA2E">
        <w:rPr>
          <w:rFonts w:eastAsiaTheme="minorEastAsia"/>
          <w:color w:val="000000" w:themeColor="text1"/>
          <w:sz w:val="24"/>
          <w:szCs w:val="24"/>
        </w:rPr>
        <w:t xml:space="preserve"> increased</w:t>
      </w:r>
      <w:r w:rsidR="3EAABAB4" w:rsidRPr="4B9EBA2E">
        <w:rPr>
          <w:rFonts w:eastAsiaTheme="minorEastAsia"/>
          <w:color w:val="000000" w:themeColor="text1"/>
          <w:sz w:val="24"/>
          <w:szCs w:val="24"/>
        </w:rPr>
        <w:t xml:space="preserve"> accessibility</w:t>
      </w:r>
      <w:r w:rsidR="3BB38C78" w:rsidRPr="4B9EBA2E">
        <w:rPr>
          <w:rFonts w:eastAsiaTheme="minorEastAsia"/>
          <w:color w:val="000000" w:themeColor="text1"/>
          <w:sz w:val="24"/>
          <w:szCs w:val="24"/>
        </w:rPr>
        <w:t xml:space="preserve"> issues with seniors because of their </w:t>
      </w:r>
      <w:r w:rsidR="0A810C77" w:rsidRPr="4B9EBA2E">
        <w:rPr>
          <w:rFonts w:eastAsiaTheme="minorEastAsia"/>
          <w:color w:val="000000" w:themeColor="text1"/>
          <w:sz w:val="24"/>
          <w:szCs w:val="24"/>
        </w:rPr>
        <w:t>severe</w:t>
      </w:r>
      <w:r w:rsidR="3BB38C78" w:rsidRPr="4B9EBA2E">
        <w:rPr>
          <w:rFonts w:eastAsiaTheme="minorEastAsia"/>
          <w:color w:val="000000" w:themeColor="text1"/>
          <w:sz w:val="24"/>
          <w:szCs w:val="24"/>
        </w:rPr>
        <w:t xml:space="preserve"> vulnerability to the virus.</w:t>
      </w:r>
    </w:p>
    <w:p w14:paraId="36E3721D" w14:textId="02663F71" w:rsidR="031EE54F" w:rsidRDefault="031EE54F" w:rsidP="4B9EBA2E">
      <w:pPr>
        <w:rPr>
          <w:rFonts w:eastAsiaTheme="minorEastAsia"/>
          <w:color w:val="000000" w:themeColor="text1"/>
          <w:sz w:val="24"/>
          <w:szCs w:val="24"/>
        </w:rPr>
      </w:pPr>
      <w:r w:rsidRPr="4B9EBA2E">
        <w:rPr>
          <w:rFonts w:eastAsiaTheme="minorEastAsia"/>
          <w:color w:val="000000" w:themeColor="text1"/>
          <w:sz w:val="24"/>
          <w:szCs w:val="24"/>
        </w:rPr>
        <w:lastRenderedPageBreak/>
        <w:t>As a method to measure outcomes, AFSC’s Social Worker</w:t>
      </w:r>
      <w:r w:rsidR="6AECABC2" w:rsidRPr="4B9EBA2E">
        <w:rPr>
          <w:rFonts w:eastAsiaTheme="minorEastAsia"/>
          <w:color w:val="000000" w:themeColor="text1"/>
          <w:sz w:val="24"/>
          <w:szCs w:val="24"/>
        </w:rPr>
        <w:t xml:space="preserve"> recorded client data on a case management software and</w:t>
      </w:r>
      <w:r w:rsidRPr="4B9EBA2E">
        <w:rPr>
          <w:rFonts w:eastAsiaTheme="minorEastAsia"/>
          <w:color w:val="000000" w:themeColor="text1"/>
          <w:sz w:val="24"/>
          <w:szCs w:val="24"/>
        </w:rPr>
        <w:t xml:space="preserve"> developed and distributed surveys. Our original outcomes for this project were: </w:t>
      </w:r>
    </w:p>
    <w:p w14:paraId="13F18748" w14:textId="21AEFBDE" w:rsidR="031EE54F" w:rsidRDefault="031EE54F" w:rsidP="4B9EBA2E">
      <w:pPr>
        <w:pStyle w:val="ListParagraph"/>
        <w:numPr>
          <w:ilvl w:val="0"/>
          <w:numId w:val="4"/>
        </w:numPr>
        <w:spacing w:line="256" w:lineRule="auto"/>
        <w:rPr>
          <w:rFonts w:eastAsiaTheme="minorEastAsia"/>
          <w:color w:val="000000" w:themeColor="text1"/>
          <w:sz w:val="24"/>
          <w:szCs w:val="24"/>
        </w:rPr>
      </w:pPr>
      <w:r w:rsidRPr="4B9EBA2E">
        <w:rPr>
          <w:rFonts w:eastAsiaTheme="minorEastAsia"/>
          <w:color w:val="000000" w:themeColor="text1"/>
          <w:sz w:val="24"/>
          <w:szCs w:val="24"/>
        </w:rPr>
        <w:t>50% of senior participants identify that their needs are being met, i.e., they are receiving benefits, healthcare, feel more confident in navigating the system and are becoming self-sufficient</w:t>
      </w:r>
      <w:r w:rsidR="00DD5265">
        <w:rPr>
          <w:rFonts w:eastAsiaTheme="minorEastAsia"/>
          <w:color w:val="000000" w:themeColor="text1"/>
          <w:sz w:val="24"/>
          <w:szCs w:val="24"/>
        </w:rPr>
        <w:t>.</w:t>
      </w:r>
    </w:p>
    <w:p w14:paraId="54804771" w14:textId="22C8D58A" w:rsidR="031EE54F" w:rsidRDefault="031EE54F" w:rsidP="4B9EBA2E">
      <w:pPr>
        <w:pStyle w:val="ListParagraph"/>
        <w:numPr>
          <w:ilvl w:val="0"/>
          <w:numId w:val="4"/>
        </w:numPr>
        <w:spacing w:line="256" w:lineRule="auto"/>
        <w:rPr>
          <w:rFonts w:eastAsiaTheme="minorEastAsia"/>
          <w:color w:val="000000" w:themeColor="text1"/>
          <w:sz w:val="24"/>
          <w:szCs w:val="24"/>
        </w:rPr>
      </w:pPr>
      <w:r w:rsidRPr="4B9EBA2E">
        <w:rPr>
          <w:rFonts w:eastAsiaTheme="minorEastAsia"/>
          <w:color w:val="000000" w:themeColor="text1"/>
          <w:sz w:val="24"/>
          <w:szCs w:val="24"/>
        </w:rPr>
        <w:t>At least 12-20 senior immigrant clients will receive at least three services from AFSC staff including referrals, assistance in applying, accompaniment, and advocacy phone calls to obtain food, health care, housing, Social Security, or other essential benefits or services.</w:t>
      </w:r>
    </w:p>
    <w:p w14:paraId="7A52B69A" w14:textId="433669D6" w:rsidR="031EE54F" w:rsidRDefault="031EE54F" w:rsidP="4B9EBA2E">
      <w:pPr>
        <w:pStyle w:val="ListParagraph"/>
        <w:numPr>
          <w:ilvl w:val="0"/>
          <w:numId w:val="4"/>
        </w:numPr>
        <w:spacing w:line="256" w:lineRule="auto"/>
        <w:rPr>
          <w:rFonts w:eastAsiaTheme="minorEastAsia"/>
          <w:color w:val="000000" w:themeColor="text1"/>
          <w:sz w:val="24"/>
          <w:szCs w:val="24"/>
        </w:rPr>
      </w:pPr>
      <w:r w:rsidRPr="4B9EBA2E">
        <w:rPr>
          <w:rFonts w:eastAsiaTheme="minorEastAsia"/>
          <w:color w:val="000000" w:themeColor="text1"/>
          <w:sz w:val="24"/>
          <w:szCs w:val="24"/>
        </w:rPr>
        <w:t>Immigrant seniors and social service providers have a better understanding of immigrant eligibility for public benefits and issues facing seniors through AFSC presentations, measured through post-screening evaluations.</w:t>
      </w:r>
    </w:p>
    <w:p w14:paraId="796D69C1" w14:textId="642D8315" w:rsidR="031EE54F" w:rsidRDefault="031EE54F" w:rsidP="4B9EBA2E">
      <w:pPr>
        <w:pStyle w:val="ListParagraph"/>
        <w:numPr>
          <w:ilvl w:val="0"/>
          <w:numId w:val="4"/>
        </w:numPr>
        <w:spacing w:line="256" w:lineRule="auto"/>
        <w:rPr>
          <w:rFonts w:eastAsiaTheme="minorEastAsia"/>
          <w:color w:val="000000" w:themeColor="text1"/>
          <w:sz w:val="24"/>
          <w:szCs w:val="24"/>
        </w:rPr>
      </w:pPr>
      <w:r w:rsidRPr="4B9EBA2E">
        <w:rPr>
          <w:rFonts w:eastAsiaTheme="minorEastAsia"/>
          <w:color w:val="000000" w:themeColor="text1"/>
          <w:sz w:val="24"/>
          <w:szCs w:val="24"/>
        </w:rPr>
        <w:t xml:space="preserve">The majority of our senior clients who have been wrongfully denied benefits or have had their benefits suspended will have those decisions overturned or their benefits restored because of AFSC’s advocacy and support.  </w:t>
      </w:r>
    </w:p>
    <w:p w14:paraId="21E46930" w14:textId="25D2DCC9" w:rsidR="4B9EBA2E" w:rsidRDefault="0D4EC414" w:rsidP="4B9EBA2E">
      <w:pPr>
        <w:rPr>
          <w:rFonts w:eastAsiaTheme="minorEastAsia"/>
          <w:color w:val="000000" w:themeColor="text1"/>
          <w:sz w:val="24"/>
          <w:szCs w:val="24"/>
        </w:rPr>
      </w:pPr>
      <w:r w:rsidRPr="4B9EBA2E">
        <w:rPr>
          <w:rFonts w:eastAsiaTheme="minorEastAsia"/>
          <w:color w:val="000000" w:themeColor="text1"/>
          <w:sz w:val="24"/>
          <w:szCs w:val="24"/>
        </w:rPr>
        <w:t xml:space="preserve">To help us evaluate our work AFSC mailed 16 </w:t>
      </w:r>
      <w:r w:rsidR="27FAE3D4" w:rsidRPr="4B9EBA2E">
        <w:rPr>
          <w:rFonts w:eastAsiaTheme="minorEastAsia"/>
          <w:color w:val="000000" w:themeColor="text1"/>
          <w:sz w:val="24"/>
          <w:szCs w:val="24"/>
        </w:rPr>
        <w:t>surveys to clients towards the end of this reporting year, 11</w:t>
      </w:r>
      <w:r w:rsidR="24811299" w:rsidRPr="4B9EBA2E">
        <w:rPr>
          <w:rFonts w:eastAsiaTheme="minorEastAsia"/>
          <w:color w:val="000000" w:themeColor="text1"/>
          <w:sz w:val="24"/>
          <w:szCs w:val="24"/>
        </w:rPr>
        <w:t xml:space="preserve"> </w:t>
      </w:r>
      <w:r w:rsidR="4E7C31FB" w:rsidRPr="4B9EBA2E">
        <w:rPr>
          <w:rFonts w:eastAsiaTheme="minorEastAsia"/>
          <w:color w:val="000000" w:themeColor="text1"/>
          <w:sz w:val="24"/>
          <w:szCs w:val="24"/>
        </w:rPr>
        <w:t>surveys were returned.</w:t>
      </w:r>
      <w:r w:rsidR="27FAE3D4" w:rsidRPr="4B9EBA2E">
        <w:rPr>
          <w:rFonts w:eastAsiaTheme="minorEastAsia"/>
          <w:color w:val="000000" w:themeColor="text1"/>
          <w:sz w:val="24"/>
          <w:szCs w:val="24"/>
        </w:rPr>
        <w:t xml:space="preserve"> The survey</w:t>
      </w:r>
      <w:r w:rsidR="62A95783" w:rsidRPr="4B9EBA2E">
        <w:rPr>
          <w:rFonts w:eastAsiaTheme="minorEastAsia"/>
          <w:color w:val="000000" w:themeColor="text1"/>
          <w:sz w:val="24"/>
          <w:szCs w:val="24"/>
        </w:rPr>
        <w:t xml:space="preserve"> responses</w:t>
      </w:r>
      <w:r w:rsidR="27FAE3D4" w:rsidRPr="4B9EBA2E">
        <w:rPr>
          <w:rFonts w:eastAsiaTheme="minorEastAsia"/>
          <w:color w:val="000000" w:themeColor="text1"/>
          <w:sz w:val="24"/>
          <w:szCs w:val="24"/>
        </w:rPr>
        <w:t xml:space="preserve"> revealed </w:t>
      </w:r>
      <w:r w:rsidR="6E9B0EDF" w:rsidRPr="4B9EBA2E">
        <w:rPr>
          <w:rFonts w:eastAsiaTheme="minorEastAsia"/>
          <w:color w:val="000000" w:themeColor="text1"/>
          <w:sz w:val="24"/>
          <w:szCs w:val="24"/>
        </w:rPr>
        <w:t xml:space="preserve">that all clients felt their needs were met by the services they received, 10 </w:t>
      </w:r>
      <w:r w:rsidR="14DF12D7" w:rsidRPr="4B9EBA2E">
        <w:rPr>
          <w:rFonts w:eastAsiaTheme="minorEastAsia"/>
          <w:color w:val="000000" w:themeColor="text1"/>
          <w:sz w:val="24"/>
          <w:szCs w:val="24"/>
        </w:rPr>
        <w:t>of the 11 were very satis</w:t>
      </w:r>
      <w:r w:rsidR="33484D76" w:rsidRPr="4B9EBA2E">
        <w:rPr>
          <w:rFonts w:eastAsiaTheme="minorEastAsia"/>
          <w:color w:val="000000" w:themeColor="text1"/>
          <w:sz w:val="24"/>
          <w:szCs w:val="24"/>
        </w:rPr>
        <w:t xml:space="preserve">fied with the services received and all respondents reported the services received </w:t>
      </w:r>
      <w:r w:rsidR="680C1DD2" w:rsidRPr="4B9EBA2E">
        <w:rPr>
          <w:rFonts w:eastAsiaTheme="minorEastAsia"/>
          <w:color w:val="000000" w:themeColor="text1"/>
          <w:sz w:val="24"/>
          <w:szCs w:val="24"/>
        </w:rPr>
        <w:t>provided</w:t>
      </w:r>
      <w:r w:rsidR="33484D76" w:rsidRPr="4B9EBA2E">
        <w:rPr>
          <w:rFonts w:eastAsiaTheme="minorEastAsia"/>
          <w:color w:val="000000" w:themeColor="text1"/>
          <w:sz w:val="24"/>
          <w:szCs w:val="24"/>
        </w:rPr>
        <w:t xml:space="preserve"> more stability in their lives.</w:t>
      </w:r>
      <w:r w:rsidR="078006AF" w:rsidRPr="4B9EBA2E">
        <w:rPr>
          <w:rFonts w:eastAsiaTheme="minorEastAsia"/>
          <w:color w:val="000000" w:themeColor="text1"/>
          <w:sz w:val="24"/>
          <w:szCs w:val="24"/>
        </w:rPr>
        <w:t xml:space="preserve"> The total value of benefits and services</w:t>
      </w:r>
      <w:r w:rsidR="09C54A3E" w:rsidRPr="4B9EBA2E">
        <w:rPr>
          <w:rFonts w:eastAsiaTheme="minorEastAsia"/>
          <w:color w:val="000000" w:themeColor="text1"/>
          <w:sz w:val="24"/>
          <w:szCs w:val="24"/>
        </w:rPr>
        <w:t xml:space="preserve"> for healthcare access, low-income housing, food access and necessary legal immigration fees</w:t>
      </w:r>
      <w:r w:rsidR="0A5D6869" w:rsidRPr="4B9EBA2E">
        <w:rPr>
          <w:rFonts w:eastAsiaTheme="minorEastAsia"/>
          <w:color w:val="000000" w:themeColor="text1"/>
          <w:sz w:val="24"/>
          <w:szCs w:val="24"/>
        </w:rPr>
        <w:t xml:space="preserve"> that</w:t>
      </w:r>
      <w:r w:rsidR="078006AF" w:rsidRPr="4B9EBA2E">
        <w:rPr>
          <w:rFonts w:eastAsiaTheme="minorEastAsia"/>
          <w:color w:val="000000" w:themeColor="text1"/>
          <w:sz w:val="24"/>
          <w:szCs w:val="24"/>
        </w:rPr>
        <w:t xml:space="preserve"> clients received was</w:t>
      </w:r>
      <w:r w:rsidR="6CF27A1C" w:rsidRPr="4B9EBA2E">
        <w:rPr>
          <w:rFonts w:eastAsiaTheme="minorEastAsia"/>
          <w:color w:val="000000" w:themeColor="text1"/>
          <w:sz w:val="24"/>
          <w:szCs w:val="24"/>
        </w:rPr>
        <w:t xml:space="preserve"> $79,586.76.</w:t>
      </w:r>
      <w:r w:rsidR="078006AF" w:rsidRPr="4B9EBA2E">
        <w:rPr>
          <w:rFonts w:eastAsiaTheme="minorEastAsia"/>
          <w:color w:val="000000" w:themeColor="text1"/>
          <w:sz w:val="24"/>
          <w:szCs w:val="24"/>
        </w:rPr>
        <w:t xml:space="preserve"> </w:t>
      </w:r>
      <w:r w:rsidR="14170060" w:rsidRPr="4B9EBA2E">
        <w:rPr>
          <w:rFonts w:eastAsiaTheme="minorEastAsia"/>
          <w:color w:val="000000" w:themeColor="text1"/>
          <w:sz w:val="24"/>
          <w:szCs w:val="24"/>
        </w:rPr>
        <w:t xml:space="preserve"> T</w:t>
      </w:r>
      <w:r w:rsidR="50571B51" w:rsidRPr="4B9EBA2E">
        <w:rPr>
          <w:rFonts w:eastAsiaTheme="minorEastAsia"/>
          <w:color w:val="000000" w:themeColor="text1"/>
          <w:sz w:val="24"/>
          <w:szCs w:val="24"/>
        </w:rPr>
        <w:t>wo seniors</w:t>
      </w:r>
      <w:r w:rsidR="4DFCC0A6" w:rsidRPr="4B9EBA2E">
        <w:rPr>
          <w:rFonts w:eastAsiaTheme="minorEastAsia"/>
          <w:color w:val="000000" w:themeColor="text1"/>
          <w:sz w:val="24"/>
          <w:szCs w:val="24"/>
        </w:rPr>
        <w:t xml:space="preserve"> also received $900 in gift cards</w:t>
      </w:r>
      <w:r w:rsidR="50571B51" w:rsidRPr="4B9EBA2E">
        <w:rPr>
          <w:rFonts w:eastAsiaTheme="minorEastAsia"/>
          <w:color w:val="000000" w:themeColor="text1"/>
          <w:sz w:val="24"/>
          <w:szCs w:val="24"/>
        </w:rPr>
        <w:t xml:space="preserve"> from a COVID</w:t>
      </w:r>
      <w:r w:rsidR="561F67D5" w:rsidRPr="4B9EBA2E">
        <w:rPr>
          <w:rFonts w:eastAsiaTheme="minorEastAsia"/>
          <w:color w:val="000000" w:themeColor="text1"/>
          <w:sz w:val="24"/>
          <w:szCs w:val="24"/>
        </w:rPr>
        <w:t>-</w:t>
      </w:r>
      <w:r w:rsidR="50571B51" w:rsidRPr="4B9EBA2E">
        <w:rPr>
          <w:rFonts w:eastAsiaTheme="minorEastAsia"/>
          <w:color w:val="000000" w:themeColor="text1"/>
          <w:sz w:val="24"/>
          <w:szCs w:val="24"/>
        </w:rPr>
        <w:t>19 related grant AFSC</w:t>
      </w:r>
      <w:r w:rsidR="551996F3" w:rsidRPr="4B9EBA2E">
        <w:rPr>
          <w:rFonts w:eastAsiaTheme="minorEastAsia"/>
          <w:color w:val="000000" w:themeColor="text1"/>
          <w:sz w:val="24"/>
          <w:szCs w:val="24"/>
        </w:rPr>
        <w:t xml:space="preserve"> received </w:t>
      </w:r>
      <w:r w:rsidR="50571B51" w:rsidRPr="4B9EBA2E">
        <w:rPr>
          <w:rFonts w:eastAsiaTheme="minorEastAsia"/>
          <w:color w:val="000000" w:themeColor="text1"/>
          <w:sz w:val="24"/>
          <w:szCs w:val="24"/>
        </w:rPr>
        <w:t>to</w:t>
      </w:r>
      <w:r w:rsidR="506239F3" w:rsidRPr="4B9EBA2E">
        <w:rPr>
          <w:rFonts w:eastAsiaTheme="minorEastAsia"/>
          <w:color w:val="000000" w:themeColor="text1"/>
          <w:sz w:val="24"/>
          <w:szCs w:val="24"/>
        </w:rPr>
        <w:t xml:space="preserve"> assist</w:t>
      </w:r>
      <w:r w:rsidR="50571B51" w:rsidRPr="4B9EBA2E">
        <w:rPr>
          <w:rFonts w:eastAsiaTheme="minorEastAsia"/>
          <w:color w:val="000000" w:themeColor="text1"/>
          <w:sz w:val="24"/>
          <w:szCs w:val="24"/>
        </w:rPr>
        <w:t xml:space="preserve"> </w:t>
      </w:r>
      <w:r w:rsidR="626E751F" w:rsidRPr="4B9EBA2E">
        <w:rPr>
          <w:rFonts w:eastAsiaTheme="minorEastAsia"/>
          <w:color w:val="000000" w:themeColor="text1"/>
          <w:sz w:val="24"/>
          <w:szCs w:val="24"/>
        </w:rPr>
        <w:t>immigrants who wer</w:t>
      </w:r>
      <w:r w:rsidR="67CFCBAF" w:rsidRPr="4B9EBA2E">
        <w:rPr>
          <w:rFonts w:eastAsiaTheme="minorEastAsia"/>
          <w:color w:val="000000" w:themeColor="text1"/>
          <w:sz w:val="24"/>
          <w:szCs w:val="24"/>
        </w:rPr>
        <w:t>e</w:t>
      </w:r>
      <w:r w:rsidR="626E751F" w:rsidRPr="4B9EBA2E">
        <w:rPr>
          <w:rFonts w:eastAsiaTheme="minorEastAsia"/>
          <w:color w:val="000000" w:themeColor="text1"/>
          <w:sz w:val="24"/>
          <w:szCs w:val="24"/>
        </w:rPr>
        <w:t xml:space="preserve"> excluded from the Federal Stimulus Package. </w:t>
      </w:r>
    </w:p>
    <w:p w14:paraId="4AD332E1" w14:textId="3D062F73" w:rsidR="7F5FCD48" w:rsidRDefault="51CB5202" w:rsidP="005B1C54">
      <w:pPr>
        <w:rPr>
          <w:rFonts w:eastAsiaTheme="minorEastAsia"/>
          <w:color w:val="000000" w:themeColor="text1"/>
          <w:sz w:val="24"/>
          <w:szCs w:val="24"/>
        </w:rPr>
      </w:pPr>
      <w:r w:rsidRPr="4B9EBA2E">
        <w:rPr>
          <w:rFonts w:eastAsiaTheme="minorEastAsia"/>
          <w:color w:val="000000" w:themeColor="text1"/>
          <w:sz w:val="24"/>
          <w:szCs w:val="24"/>
        </w:rPr>
        <w:t>Jonnelle</w:t>
      </w:r>
      <w:r w:rsidR="53DB6D44" w:rsidRPr="4B9EBA2E">
        <w:rPr>
          <w:rFonts w:eastAsiaTheme="minorEastAsia"/>
          <w:color w:val="000000" w:themeColor="text1"/>
          <w:sz w:val="24"/>
          <w:szCs w:val="24"/>
        </w:rPr>
        <w:t xml:space="preserve"> conducted a total of </w:t>
      </w:r>
      <w:r w:rsidR="40FC5EDB" w:rsidRPr="4B9EBA2E">
        <w:rPr>
          <w:rFonts w:eastAsiaTheme="minorEastAsia"/>
          <w:color w:val="000000" w:themeColor="text1"/>
          <w:sz w:val="24"/>
          <w:szCs w:val="24"/>
        </w:rPr>
        <w:t xml:space="preserve">nine </w:t>
      </w:r>
      <w:r w:rsidR="53DB6D44" w:rsidRPr="4B9EBA2E">
        <w:rPr>
          <w:rFonts w:eastAsiaTheme="minorEastAsia"/>
          <w:color w:val="000000" w:themeColor="text1"/>
          <w:sz w:val="24"/>
          <w:szCs w:val="24"/>
        </w:rPr>
        <w:t>presentations and webinars where she reached a total of 203</w:t>
      </w:r>
      <w:r w:rsidR="07E31695" w:rsidRPr="4B9EBA2E">
        <w:rPr>
          <w:rFonts w:eastAsiaTheme="minorEastAsia"/>
          <w:color w:val="000000" w:themeColor="text1"/>
          <w:sz w:val="24"/>
          <w:szCs w:val="24"/>
        </w:rPr>
        <w:t xml:space="preserve"> individuals: </w:t>
      </w:r>
      <w:r w:rsidR="7AEB1743" w:rsidRPr="4B9EBA2E">
        <w:rPr>
          <w:rFonts w:eastAsiaTheme="minorEastAsia"/>
          <w:color w:val="000000" w:themeColor="text1"/>
          <w:sz w:val="24"/>
          <w:szCs w:val="24"/>
        </w:rPr>
        <w:t>1</w:t>
      </w:r>
      <w:r w:rsidR="0DFBF3C7" w:rsidRPr="4B9EBA2E">
        <w:rPr>
          <w:rFonts w:eastAsiaTheme="minorEastAsia"/>
          <w:color w:val="000000" w:themeColor="text1"/>
          <w:sz w:val="24"/>
          <w:szCs w:val="24"/>
        </w:rPr>
        <w:t>10</w:t>
      </w:r>
      <w:r w:rsidR="07E31695" w:rsidRPr="4B9EBA2E">
        <w:rPr>
          <w:rFonts w:eastAsiaTheme="minorEastAsia"/>
          <w:color w:val="000000" w:themeColor="text1"/>
          <w:sz w:val="24"/>
          <w:szCs w:val="24"/>
        </w:rPr>
        <w:t xml:space="preserve"> senior </w:t>
      </w:r>
      <w:r w:rsidR="36DF331D" w:rsidRPr="4B9EBA2E">
        <w:rPr>
          <w:rFonts w:eastAsiaTheme="minorEastAsia"/>
          <w:color w:val="000000" w:themeColor="text1"/>
          <w:sz w:val="24"/>
          <w:szCs w:val="24"/>
        </w:rPr>
        <w:t xml:space="preserve">and general </w:t>
      </w:r>
      <w:r w:rsidR="07E31695" w:rsidRPr="4B9EBA2E">
        <w:rPr>
          <w:rFonts w:eastAsiaTheme="minorEastAsia"/>
          <w:color w:val="000000" w:themeColor="text1"/>
          <w:sz w:val="24"/>
          <w:szCs w:val="24"/>
        </w:rPr>
        <w:t xml:space="preserve">service providers, 11 seniors, 45 social workers, </w:t>
      </w:r>
      <w:r w:rsidR="7AC0F273" w:rsidRPr="4B9EBA2E">
        <w:rPr>
          <w:rFonts w:eastAsiaTheme="minorEastAsia"/>
          <w:color w:val="000000" w:themeColor="text1"/>
          <w:sz w:val="24"/>
          <w:szCs w:val="24"/>
        </w:rPr>
        <w:t>26 social work students,</w:t>
      </w:r>
      <w:r w:rsidR="3A2AA3B0" w:rsidRPr="4B9EBA2E">
        <w:rPr>
          <w:rFonts w:eastAsiaTheme="minorEastAsia"/>
          <w:color w:val="000000" w:themeColor="text1"/>
          <w:sz w:val="24"/>
          <w:szCs w:val="24"/>
        </w:rPr>
        <w:t xml:space="preserve"> 11 community members.</w:t>
      </w:r>
      <w:r w:rsidR="7E82FF35" w:rsidRPr="4B9EBA2E">
        <w:rPr>
          <w:rFonts w:eastAsiaTheme="minorEastAsia"/>
          <w:color w:val="000000" w:themeColor="text1"/>
          <w:sz w:val="24"/>
          <w:szCs w:val="24"/>
        </w:rPr>
        <w:t xml:space="preserve"> Two of the nine presentations were done through the New Jersey Foundation for the Aging</w:t>
      </w:r>
      <w:r w:rsidR="63F3B523" w:rsidRPr="4B9EBA2E">
        <w:rPr>
          <w:rFonts w:eastAsiaTheme="minorEastAsia"/>
          <w:color w:val="000000" w:themeColor="text1"/>
          <w:sz w:val="24"/>
          <w:szCs w:val="24"/>
        </w:rPr>
        <w:t xml:space="preserve">. The first webinar was done </w:t>
      </w:r>
      <w:r w:rsidR="653BEF60" w:rsidRPr="4B9EBA2E">
        <w:rPr>
          <w:rFonts w:eastAsiaTheme="minorEastAsia"/>
          <w:color w:val="000000" w:themeColor="text1"/>
          <w:sz w:val="24"/>
          <w:szCs w:val="24"/>
        </w:rPr>
        <w:t>in June</w:t>
      </w:r>
      <w:r w:rsidR="63F3B523" w:rsidRPr="4B9EBA2E">
        <w:rPr>
          <w:rFonts w:eastAsiaTheme="minorEastAsia"/>
          <w:color w:val="000000" w:themeColor="text1"/>
          <w:sz w:val="24"/>
          <w:szCs w:val="24"/>
        </w:rPr>
        <w:t xml:space="preserve"> and the other as a part of their </w:t>
      </w:r>
      <w:r w:rsidR="3A68FE20" w:rsidRPr="4B9EBA2E">
        <w:rPr>
          <w:rFonts w:eastAsiaTheme="minorEastAsia"/>
          <w:color w:val="000000" w:themeColor="text1"/>
          <w:sz w:val="24"/>
          <w:szCs w:val="24"/>
        </w:rPr>
        <w:t>annual conference</w:t>
      </w:r>
      <w:r w:rsidR="653BEF60" w:rsidRPr="4B9EBA2E">
        <w:rPr>
          <w:rFonts w:eastAsiaTheme="minorEastAsia"/>
          <w:color w:val="000000" w:themeColor="text1"/>
          <w:sz w:val="24"/>
          <w:szCs w:val="24"/>
        </w:rPr>
        <w:t xml:space="preserve"> in August.</w:t>
      </w:r>
      <w:r w:rsidR="63F3B523" w:rsidRPr="4B9EBA2E">
        <w:rPr>
          <w:rFonts w:eastAsiaTheme="minorEastAsia"/>
          <w:color w:val="000000" w:themeColor="text1"/>
          <w:sz w:val="24"/>
          <w:szCs w:val="24"/>
        </w:rPr>
        <w:t xml:space="preserve"> </w:t>
      </w:r>
      <w:r w:rsidR="2FEA0C75" w:rsidRPr="4B9EBA2E">
        <w:rPr>
          <w:rFonts w:eastAsiaTheme="minorEastAsia"/>
          <w:color w:val="000000" w:themeColor="text1"/>
          <w:sz w:val="24"/>
          <w:szCs w:val="24"/>
        </w:rPr>
        <w:t>Each presentation focused on different aspects of working with immigrant seniors and their access to services</w:t>
      </w:r>
      <w:r w:rsidR="790AEE55" w:rsidRPr="4B9EBA2E">
        <w:rPr>
          <w:rFonts w:eastAsiaTheme="minorEastAsia"/>
          <w:color w:val="000000" w:themeColor="text1"/>
          <w:sz w:val="24"/>
          <w:szCs w:val="24"/>
        </w:rPr>
        <w:t>,</w:t>
      </w:r>
      <w:r w:rsidR="2FEA0C75" w:rsidRPr="4B9EBA2E">
        <w:rPr>
          <w:rFonts w:eastAsiaTheme="minorEastAsia"/>
          <w:color w:val="000000" w:themeColor="text1"/>
          <w:sz w:val="24"/>
          <w:szCs w:val="24"/>
        </w:rPr>
        <w:t xml:space="preserve"> esp</w:t>
      </w:r>
      <w:r w:rsidR="45AA57FE" w:rsidRPr="4B9EBA2E">
        <w:rPr>
          <w:rFonts w:eastAsiaTheme="minorEastAsia"/>
          <w:color w:val="000000" w:themeColor="text1"/>
          <w:sz w:val="24"/>
          <w:szCs w:val="24"/>
        </w:rPr>
        <w:t>e</w:t>
      </w:r>
      <w:r w:rsidR="2FEA0C75" w:rsidRPr="4B9EBA2E">
        <w:rPr>
          <w:rFonts w:eastAsiaTheme="minorEastAsia"/>
          <w:color w:val="000000" w:themeColor="text1"/>
          <w:sz w:val="24"/>
          <w:szCs w:val="24"/>
        </w:rPr>
        <w:t xml:space="preserve">cially during the outbreak of COVID-19. </w:t>
      </w:r>
      <w:r w:rsidRPr="4B9EBA2E">
        <w:rPr>
          <w:rFonts w:eastAsiaTheme="minorEastAsia"/>
          <w:color w:val="000000" w:themeColor="text1"/>
          <w:sz w:val="24"/>
          <w:szCs w:val="24"/>
        </w:rPr>
        <w:t>Jonnelle</w:t>
      </w:r>
      <w:r w:rsidR="09D95326" w:rsidRPr="4B9EBA2E">
        <w:rPr>
          <w:rFonts w:eastAsiaTheme="minorEastAsia"/>
          <w:color w:val="000000" w:themeColor="text1"/>
          <w:sz w:val="24"/>
          <w:szCs w:val="24"/>
        </w:rPr>
        <w:t xml:space="preserve"> was able to connect with several </w:t>
      </w:r>
      <w:r w:rsidR="145912C7" w:rsidRPr="4B9EBA2E">
        <w:rPr>
          <w:rFonts w:eastAsiaTheme="minorEastAsia"/>
          <w:color w:val="000000" w:themeColor="text1"/>
          <w:sz w:val="24"/>
          <w:szCs w:val="24"/>
        </w:rPr>
        <w:t xml:space="preserve">other </w:t>
      </w:r>
      <w:r w:rsidR="09D95326" w:rsidRPr="4B9EBA2E">
        <w:rPr>
          <w:rFonts w:eastAsiaTheme="minorEastAsia"/>
          <w:color w:val="000000" w:themeColor="text1"/>
          <w:sz w:val="24"/>
          <w:szCs w:val="24"/>
        </w:rPr>
        <w:t>senior service providers from various agencies</w:t>
      </w:r>
      <w:r w:rsidR="20DAF718" w:rsidRPr="4B9EBA2E">
        <w:rPr>
          <w:rFonts w:eastAsiaTheme="minorEastAsia"/>
          <w:color w:val="000000" w:themeColor="text1"/>
          <w:sz w:val="24"/>
          <w:szCs w:val="24"/>
        </w:rPr>
        <w:t xml:space="preserve"> to</w:t>
      </w:r>
      <w:r w:rsidR="15E3C6EB" w:rsidRPr="4B9EBA2E">
        <w:rPr>
          <w:rFonts w:eastAsiaTheme="minorEastAsia"/>
          <w:color w:val="000000" w:themeColor="text1"/>
          <w:sz w:val="24"/>
          <w:szCs w:val="24"/>
        </w:rPr>
        <w:t xml:space="preserve"> network and support each other</w:t>
      </w:r>
      <w:r w:rsidR="12354B6E" w:rsidRPr="4B9EBA2E">
        <w:rPr>
          <w:rFonts w:eastAsiaTheme="minorEastAsia"/>
          <w:color w:val="000000" w:themeColor="text1"/>
          <w:sz w:val="24"/>
          <w:szCs w:val="24"/>
        </w:rPr>
        <w:t>. This was i</w:t>
      </w:r>
      <w:r w:rsidR="5992EF6B" w:rsidRPr="4B9EBA2E">
        <w:rPr>
          <w:rFonts w:eastAsiaTheme="minorEastAsia"/>
          <w:color w:val="000000" w:themeColor="text1"/>
          <w:sz w:val="24"/>
          <w:szCs w:val="24"/>
        </w:rPr>
        <w:t xml:space="preserve">mperative </w:t>
      </w:r>
      <w:r w:rsidR="493962BF" w:rsidRPr="4B9EBA2E">
        <w:rPr>
          <w:rFonts w:eastAsiaTheme="minorEastAsia"/>
          <w:color w:val="000000" w:themeColor="text1"/>
          <w:sz w:val="24"/>
          <w:szCs w:val="24"/>
        </w:rPr>
        <w:t xml:space="preserve">in </w:t>
      </w:r>
      <w:r w:rsidR="12354B6E" w:rsidRPr="4B9EBA2E">
        <w:rPr>
          <w:rFonts w:eastAsiaTheme="minorEastAsia"/>
          <w:color w:val="000000" w:themeColor="text1"/>
          <w:sz w:val="24"/>
          <w:szCs w:val="24"/>
        </w:rPr>
        <w:t>sharing</w:t>
      </w:r>
      <w:r w:rsidR="02A606B4" w:rsidRPr="4B9EBA2E">
        <w:rPr>
          <w:rFonts w:eastAsiaTheme="minorEastAsia"/>
          <w:color w:val="000000" w:themeColor="text1"/>
          <w:sz w:val="24"/>
          <w:szCs w:val="24"/>
        </w:rPr>
        <w:t xml:space="preserve"> and</w:t>
      </w:r>
      <w:r w:rsidR="12354B6E" w:rsidRPr="4B9EBA2E">
        <w:rPr>
          <w:rFonts w:eastAsiaTheme="minorEastAsia"/>
          <w:color w:val="000000" w:themeColor="text1"/>
          <w:sz w:val="24"/>
          <w:szCs w:val="24"/>
        </w:rPr>
        <w:t xml:space="preserve"> developing</w:t>
      </w:r>
      <w:r w:rsidR="4E1D4B9F" w:rsidRPr="4B9EBA2E">
        <w:rPr>
          <w:rFonts w:eastAsiaTheme="minorEastAsia"/>
          <w:color w:val="000000" w:themeColor="text1"/>
          <w:sz w:val="24"/>
          <w:szCs w:val="24"/>
        </w:rPr>
        <w:t xml:space="preserve"> innovative</w:t>
      </w:r>
      <w:r w:rsidR="6CC3D5AB" w:rsidRPr="4B9EBA2E">
        <w:rPr>
          <w:rFonts w:eastAsiaTheme="minorEastAsia"/>
          <w:color w:val="000000" w:themeColor="text1"/>
          <w:sz w:val="24"/>
          <w:szCs w:val="24"/>
        </w:rPr>
        <w:t xml:space="preserve"> ideas to continue to best serve our clients during the COVID-19 pandemic.</w:t>
      </w:r>
      <w:r w:rsidR="4E1D4B9F" w:rsidRPr="4B9EBA2E">
        <w:rPr>
          <w:rFonts w:eastAsiaTheme="minorEastAsia"/>
          <w:color w:val="000000" w:themeColor="text1"/>
          <w:sz w:val="24"/>
          <w:szCs w:val="24"/>
        </w:rPr>
        <w:t xml:space="preserve"> </w:t>
      </w:r>
      <w:r w:rsidR="12354B6E" w:rsidRPr="4B9EBA2E">
        <w:rPr>
          <w:rFonts w:eastAsiaTheme="minorEastAsia"/>
          <w:color w:val="000000" w:themeColor="text1"/>
          <w:sz w:val="24"/>
          <w:szCs w:val="24"/>
        </w:rPr>
        <w:t xml:space="preserve"> </w:t>
      </w:r>
      <w:bookmarkStart w:id="0" w:name="_GoBack"/>
      <w:bookmarkEnd w:id="0"/>
    </w:p>
    <w:p w14:paraId="3FC1B557" w14:textId="41F75810" w:rsidR="6CA39DDE" w:rsidRDefault="0FA2939F" w:rsidP="78E7A4DD">
      <w:pPr>
        <w:rPr>
          <w:rFonts w:eastAsiaTheme="minorEastAsia"/>
          <w:color w:val="000000" w:themeColor="text1"/>
          <w:sz w:val="24"/>
          <w:szCs w:val="24"/>
        </w:rPr>
      </w:pPr>
      <w:r w:rsidRPr="78E7A4DD">
        <w:rPr>
          <w:rFonts w:eastAsiaTheme="minorEastAsia"/>
          <w:color w:val="000000" w:themeColor="text1"/>
          <w:sz w:val="24"/>
          <w:szCs w:val="24"/>
        </w:rPr>
        <w:t xml:space="preserve">Some of these outputs were measured through recorded case management data, surveys and client individual stories. </w:t>
      </w:r>
      <w:r w:rsidR="699123C0" w:rsidRPr="78E7A4DD">
        <w:rPr>
          <w:rFonts w:eastAsiaTheme="minorEastAsia"/>
          <w:color w:val="000000" w:themeColor="text1"/>
          <w:sz w:val="24"/>
          <w:szCs w:val="24"/>
        </w:rPr>
        <w:t xml:space="preserve">Through post-presentation surveys, </w:t>
      </w:r>
      <w:r w:rsidR="2601F1DA" w:rsidRPr="78E7A4DD">
        <w:rPr>
          <w:rFonts w:eastAsiaTheme="minorEastAsia"/>
          <w:color w:val="000000" w:themeColor="text1"/>
          <w:sz w:val="24"/>
          <w:szCs w:val="24"/>
        </w:rPr>
        <w:t>we learned that</w:t>
      </w:r>
      <w:r w:rsidR="59451758" w:rsidRPr="78E7A4DD">
        <w:rPr>
          <w:rFonts w:eastAsiaTheme="minorEastAsia"/>
          <w:color w:val="000000" w:themeColor="text1"/>
          <w:sz w:val="24"/>
          <w:szCs w:val="24"/>
        </w:rPr>
        <w:t xml:space="preserve"> 85%</w:t>
      </w:r>
      <w:r w:rsidR="22B140C7" w:rsidRPr="78E7A4DD">
        <w:rPr>
          <w:rFonts w:eastAsiaTheme="minorEastAsia"/>
          <w:color w:val="000000" w:themeColor="text1"/>
          <w:sz w:val="24"/>
          <w:szCs w:val="24"/>
        </w:rPr>
        <w:t xml:space="preserve"> of service providers have worked with immigrant clients</w:t>
      </w:r>
      <w:r w:rsidR="397356CF" w:rsidRPr="78E7A4DD">
        <w:rPr>
          <w:rFonts w:eastAsiaTheme="minorEastAsia"/>
          <w:color w:val="000000" w:themeColor="text1"/>
          <w:sz w:val="24"/>
          <w:szCs w:val="24"/>
        </w:rPr>
        <w:t xml:space="preserve"> who</w:t>
      </w:r>
      <w:r w:rsidR="22B140C7" w:rsidRPr="78E7A4DD">
        <w:rPr>
          <w:rFonts w:eastAsiaTheme="minorEastAsia"/>
          <w:color w:val="000000" w:themeColor="text1"/>
          <w:sz w:val="24"/>
          <w:szCs w:val="24"/>
        </w:rPr>
        <w:t xml:space="preserve"> have experienced barriers in accessing or obtaining services and benefits and</w:t>
      </w:r>
      <w:r w:rsidR="2601F1DA" w:rsidRPr="78E7A4DD">
        <w:rPr>
          <w:rFonts w:eastAsiaTheme="minorEastAsia"/>
          <w:color w:val="000000" w:themeColor="text1"/>
          <w:sz w:val="24"/>
          <w:szCs w:val="24"/>
        </w:rPr>
        <w:t xml:space="preserve"> </w:t>
      </w:r>
      <w:r w:rsidR="481259E1" w:rsidRPr="78E7A4DD">
        <w:rPr>
          <w:rFonts w:eastAsiaTheme="minorEastAsia"/>
          <w:color w:val="000000" w:themeColor="text1"/>
          <w:sz w:val="24"/>
          <w:szCs w:val="24"/>
        </w:rPr>
        <w:t>79</w:t>
      </w:r>
      <w:r w:rsidR="2601F1DA" w:rsidRPr="78E7A4DD">
        <w:rPr>
          <w:rFonts w:eastAsiaTheme="minorEastAsia"/>
          <w:color w:val="000000" w:themeColor="text1"/>
          <w:sz w:val="24"/>
          <w:szCs w:val="24"/>
        </w:rPr>
        <w:t>% of service providers found the information presented h</w:t>
      </w:r>
      <w:r w:rsidR="080846D3" w:rsidRPr="78E7A4DD">
        <w:rPr>
          <w:rFonts w:eastAsiaTheme="minorEastAsia"/>
          <w:color w:val="000000" w:themeColor="text1"/>
          <w:sz w:val="24"/>
          <w:szCs w:val="24"/>
        </w:rPr>
        <w:t>elpful</w:t>
      </w:r>
      <w:r w:rsidR="0D7FD320" w:rsidRPr="78E7A4DD">
        <w:rPr>
          <w:rFonts w:eastAsiaTheme="minorEastAsia"/>
          <w:color w:val="000000" w:themeColor="text1"/>
          <w:sz w:val="24"/>
          <w:szCs w:val="24"/>
        </w:rPr>
        <w:t xml:space="preserve"> to better</w:t>
      </w:r>
      <w:r w:rsidR="5AC640EE" w:rsidRPr="78E7A4DD">
        <w:rPr>
          <w:rFonts w:eastAsiaTheme="minorEastAsia"/>
          <w:color w:val="000000" w:themeColor="text1"/>
          <w:sz w:val="24"/>
          <w:szCs w:val="24"/>
        </w:rPr>
        <w:t xml:space="preserve"> understand immigrant eligibility for public benefits and</w:t>
      </w:r>
      <w:r w:rsidR="0D7FD320" w:rsidRPr="78E7A4DD">
        <w:rPr>
          <w:rFonts w:eastAsiaTheme="minorEastAsia"/>
          <w:color w:val="000000" w:themeColor="text1"/>
          <w:sz w:val="24"/>
          <w:szCs w:val="24"/>
        </w:rPr>
        <w:t xml:space="preserve"> assist their clients. </w:t>
      </w:r>
    </w:p>
    <w:p w14:paraId="65EBF69F" w14:textId="4178DB34" w:rsidR="6CA39DDE" w:rsidRDefault="6CA39DDE" w:rsidP="78E7A4DD">
      <w:pPr>
        <w:rPr>
          <w:rFonts w:eastAsiaTheme="minorEastAsia"/>
          <w:color w:val="000000" w:themeColor="text1"/>
          <w:sz w:val="24"/>
          <w:szCs w:val="24"/>
        </w:rPr>
      </w:pPr>
      <w:r w:rsidRPr="78E7A4DD">
        <w:rPr>
          <w:rFonts w:eastAsiaTheme="minorEastAsia"/>
          <w:color w:val="000000" w:themeColor="text1"/>
          <w:sz w:val="24"/>
          <w:szCs w:val="24"/>
        </w:rPr>
        <w:lastRenderedPageBreak/>
        <w:t>Many of our seniors who have bee</w:t>
      </w:r>
      <w:r w:rsidR="48122C64" w:rsidRPr="78E7A4DD">
        <w:rPr>
          <w:rFonts w:eastAsiaTheme="minorEastAsia"/>
          <w:color w:val="000000" w:themeColor="text1"/>
          <w:sz w:val="24"/>
          <w:szCs w:val="24"/>
        </w:rPr>
        <w:t xml:space="preserve">n provided case management services </w:t>
      </w:r>
      <w:r w:rsidRPr="78E7A4DD">
        <w:rPr>
          <w:rFonts w:eastAsiaTheme="minorEastAsia"/>
          <w:color w:val="000000" w:themeColor="text1"/>
          <w:sz w:val="24"/>
          <w:szCs w:val="24"/>
        </w:rPr>
        <w:t xml:space="preserve">by AFSC’s social worker have expressed </w:t>
      </w:r>
      <w:r w:rsidR="6C87D834" w:rsidRPr="78E7A4DD">
        <w:rPr>
          <w:rFonts w:eastAsiaTheme="minorEastAsia"/>
          <w:color w:val="000000" w:themeColor="text1"/>
          <w:sz w:val="24"/>
          <w:szCs w:val="24"/>
        </w:rPr>
        <w:t xml:space="preserve">becoming more self-sufficient </w:t>
      </w:r>
      <w:r w:rsidRPr="78E7A4DD">
        <w:rPr>
          <w:rFonts w:eastAsiaTheme="minorEastAsia"/>
          <w:color w:val="000000" w:themeColor="text1"/>
          <w:sz w:val="24"/>
          <w:szCs w:val="24"/>
        </w:rPr>
        <w:t>with the</w:t>
      </w:r>
      <w:r w:rsidR="0ADED0D2" w:rsidRPr="78E7A4DD">
        <w:rPr>
          <w:rFonts w:eastAsiaTheme="minorEastAsia"/>
          <w:color w:val="000000" w:themeColor="text1"/>
          <w:sz w:val="24"/>
          <w:szCs w:val="24"/>
        </w:rPr>
        <w:t xml:space="preserve"> support </w:t>
      </w:r>
      <w:r w:rsidRPr="78E7A4DD">
        <w:rPr>
          <w:rFonts w:eastAsiaTheme="minorEastAsia"/>
          <w:color w:val="000000" w:themeColor="text1"/>
          <w:sz w:val="24"/>
          <w:szCs w:val="24"/>
        </w:rPr>
        <w:t>of this project</w:t>
      </w:r>
      <w:r w:rsidR="5F7E20DB" w:rsidRPr="78E7A4DD">
        <w:rPr>
          <w:rFonts w:eastAsiaTheme="minorEastAsia"/>
          <w:color w:val="000000" w:themeColor="text1"/>
          <w:sz w:val="24"/>
          <w:szCs w:val="24"/>
        </w:rPr>
        <w:t>. Insight through individual stories of clients has revealed that s</w:t>
      </w:r>
      <w:r w:rsidR="271FCAA0" w:rsidRPr="78E7A4DD">
        <w:rPr>
          <w:rFonts w:eastAsiaTheme="minorEastAsia"/>
          <w:color w:val="000000" w:themeColor="text1"/>
          <w:sz w:val="24"/>
          <w:szCs w:val="24"/>
        </w:rPr>
        <w:t>ome of our most vul</w:t>
      </w:r>
      <w:r w:rsidR="1D999AC5" w:rsidRPr="78E7A4DD">
        <w:rPr>
          <w:rFonts w:eastAsiaTheme="minorEastAsia"/>
          <w:color w:val="000000" w:themeColor="text1"/>
          <w:sz w:val="24"/>
          <w:szCs w:val="24"/>
        </w:rPr>
        <w:t xml:space="preserve">nerable seniors </w:t>
      </w:r>
      <w:r w:rsidR="01618D26" w:rsidRPr="78E7A4DD">
        <w:rPr>
          <w:rFonts w:eastAsiaTheme="minorEastAsia"/>
          <w:color w:val="000000" w:themeColor="text1"/>
          <w:sz w:val="24"/>
          <w:szCs w:val="24"/>
        </w:rPr>
        <w:t xml:space="preserve">who have experienced some of the worst circumstances are now stable and thriving. Two of our seniors who were at one point homeless have been able to </w:t>
      </w:r>
      <w:r w:rsidR="0220DF3A" w:rsidRPr="78E7A4DD">
        <w:rPr>
          <w:rFonts w:eastAsiaTheme="minorEastAsia"/>
          <w:color w:val="000000" w:themeColor="text1"/>
          <w:sz w:val="24"/>
          <w:szCs w:val="24"/>
        </w:rPr>
        <w:t>secure and maintain low-income housing</w:t>
      </w:r>
      <w:r w:rsidR="007A2C90">
        <w:rPr>
          <w:rFonts w:eastAsiaTheme="minorEastAsia"/>
          <w:color w:val="000000" w:themeColor="text1"/>
          <w:sz w:val="24"/>
          <w:szCs w:val="24"/>
        </w:rPr>
        <w:t>,</w:t>
      </w:r>
      <w:r w:rsidR="0220DF3A" w:rsidRPr="78E7A4DD">
        <w:rPr>
          <w:rFonts w:eastAsiaTheme="minorEastAsia"/>
          <w:color w:val="000000" w:themeColor="text1"/>
          <w:sz w:val="24"/>
          <w:szCs w:val="24"/>
        </w:rPr>
        <w:t xml:space="preserve"> removing a great financial stressor from their lives.  Two seniors who</w:t>
      </w:r>
      <w:r w:rsidR="14D8573E" w:rsidRPr="78E7A4DD">
        <w:rPr>
          <w:rFonts w:eastAsiaTheme="minorEastAsia"/>
          <w:color w:val="000000" w:themeColor="text1"/>
          <w:sz w:val="24"/>
          <w:szCs w:val="24"/>
        </w:rPr>
        <w:t xml:space="preserve"> received services from this project</w:t>
      </w:r>
      <w:r w:rsidR="0220DF3A" w:rsidRPr="78E7A4DD">
        <w:rPr>
          <w:rFonts w:eastAsiaTheme="minorEastAsia"/>
          <w:color w:val="000000" w:themeColor="text1"/>
          <w:sz w:val="24"/>
          <w:szCs w:val="24"/>
        </w:rPr>
        <w:t xml:space="preserve"> w</w:t>
      </w:r>
      <w:r w:rsidR="365F6974" w:rsidRPr="78E7A4DD">
        <w:rPr>
          <w:rFonts w:eastAsiaTheme="minorEastAsia"/>
          <w:color w:val="000000" w:themeColor="text1"/>
          <w:sz w:val="24"/>
          <w:szCs w:val="24"/>
        </w:rPr>
        <w:t>ere</w:t>
      </w:r>
      <w:r w:rsidR="0220DF3A" w:rsidRPr="78E7A4DD">
        <w:rPr>
          <w:rFonts w:eastAsiaTheme="minorEastAsia"/>
          <w:color w:val="000000" w:themeColor="text1"/>
          <w:sz w:val="24"/>
          <w:szCs w:val="24"/>
        </w:rPr>
        <w:t xml:space="preserve"> incorrectly told </w:t>
      </w:r>
      <w:r w:rsidR="20CABC08" w:rsidRPr="78E7A4DD">
        <w:rPr>
          <w:rFonts w:eastAsiaTheme="minorEastAsia"/>
          <w:color w:val="000000" w:themeColor="text1"/>
          <w:sz w:val="24"/>
          <w:szCs w:val="24"/>
        </w:rPr>
        <w:t xml:space="preserve">that they did not qualify for retirement benefits because of their immigration status. </w:t>
      </w:r>
      <w:r w:rsidR="056CEB56" w:rsidRPr="78E7A4DD">
        <w:rPr>
          <w:rFonts w:eastAsiaTheme="minorEastAsia"/>
          <w:color w:val="000000" w:themeColor="text1"/>
          <w:sz w:val="24"/>
          <w:szCs w:val="24"/>
        </w:rPr>
        <w:t xml:space="preserve">One senior now has retired with a stable income including back pay and the other senior is in the </w:t>
      </w:r>
      <w:r w:rsidR="146F8448" w:rsidRPr="78E7A4DD">
        <w:rPr>
          <w:rFonts w:eastAsiaTheme="minorEastAsia"/>
          <w:color w:val="000000" w:themeColor="text1"/>
          <w:sz w:val="24"/>
          <w:szCs w:val="24"/>
        </w:rPr>
        <w:t xml:space="preserve">process of acquiring his retirement benefits with </w:t>
      </w:r>
      <w:proofErr w:type="spellStart"/>
      <w:r w:rsidR="007A2C90">
        <w:rPr>
          <w:rFonts w:eastAsiaTheme="minorEastAsia"/>
          <w:color w:val="000000" w:themeColor="text1"/>
          <w:sz w:val="24"/>
          <w:szCs w:val="24"/>
        </w:rPr>
        <w:t>Jonnelle’s</w:t>
      </w:r>
      <w:proofErr w:type="spellEnd"/>
      <w:r w:rsidR="007A2C90">
        <w:rPr>
          <w:rFonts w:eastAsiaTheme="minorEastAsia"/>
          <w:color w:val="000000" w:themeColor="text1"/>
          <w:sz w:val="24"/>
          <w:szCs w:val="24"/>
        </w:rPr>
        <w:t xml:space="preserve"> assistance</w:t>
      </w:r>
      <w:r w:rsidR="146F8448" w:rsidRPr="78E7A4DD">
        <w:rPr>
          <w:rFonts w:eastAsiaTheme="minorEastAsia"/>
          <w:color w:val="000000" w:themeColor="text1"/>
          <w:sz w:val="24"/>
          <w:szCs w:val="24"/>
        </w:rPr>
        <w:t>.</w:t>
      </w:r>
      <w:r w:rsidR="0F2F15E5" w:rsidRPr="78E7A4DD">
        <w:rPr>
          <w:rFonts w:eastAsiaTheme="minorEastAsia"/>
          <w:color w:val="000000" w:themeColor="text1"/>
          <w:sz w:val="24"/>
          <w:szCs w:val="24"/>
        </w:rPr>
        <w:t xml:space="preserve"> Assisting immigrant seniors in navigating benefit systems and helping them acquire benefits and services has provided the foundation needed for the journey to self-sufficiency and stability.</w:t>
      </w:r>
    </w:p>
    <w:p w14:paraId="1CD2B4A5" w14:textId="40A99E1F" w:rsidR="47237DE5" w:rsidRDefault="47237DE5" w:rsidP="0A792012">
      <w:pPr>
        <w:rPr>
          <w:rFonts w:eastAsiaTheme="minorEastAsia"/>
          <w:color w:val="000000" w:themeColor="text1"/>
          <w:sz w:val="24"/>
          <w:szCs w:val="24"/>
        </w:rPr>
      </w:pPr>
      <w:r w:rsidRPr="705F3B57">
        <w:rPr>
          <w:rFonts w:eastAsiaTheme="minorEastAsia"/>
          <w:color w:val="000000" w:themeColor="text1"/>
          <w:sz w:val="24"/>
          <w:szCs w:val="24"/>
        </w:rPr>
        <w:t>COVID-19 impacted AFSC staff and immigrant seniors’ lives significantly</w:t>
      </w:r>
      <w:r w:rsidR="002277D8">
        <w:rPr>
          <w:rFonts w:eastAsiaTheme="minorEastAsia"/>
          <w:color w:val="000000" w:themeColor="text1"/>
          <w:sz w:val="24"/>
          <w:szCs w:val="24"/>
        </w:rPr>
        <w:t xml:space="preserve">, including by limiting </w:t>
      </w:r>
      <w:proofErr w:type="spellStart"/>
      <w:r w:rsidR="002277D8">
        <w:rPr>
          <w:rFonts w:eastAsiaTheme="minorEastAsia"/>
          <w:color w:val="000000" w:themeColor="text1"/>
          <w:sz w:val="24"/>
          <w:szCs w:val="24"/>
        </w:rPr>
        <w:t>Jonnelle’s</w:t>
      </w:r>
      <w:proofErr w:type="spellEnd"/>
      <w:r w:rsidR="002277D8">
        <w:rPr>
          <w:rFonts w:eastAsiaTheme="minorEastAsia"/>
          <w:color w:val="000000" w:themeColor="text1"/>
          <w:sz w:val="24"/>
          <w:szCs w:val="24"/>
        </w:rPr>
        <w:t xml:space="preserve"> </w:t>
      </w:r>
      <w:r w:rsidR="25F3DF04" w:rsidRPr="705F3B57">
        <w:rPr>
          <w:rFonts w:eastAsiaTheme="minorEastAsia"/>
          <w:color w:val="000000" w:themeColor="text1"/>
          <w:sz w:val="24"/>
          <w:szCs w:val="24"/>
        </w:rPr>
        <w:t xml:space="preserve">ability to identify new senior clients and to support existing ones. </w:t>
      </w:r>
      <w:r w:rsidR="00256696">
        <w:rPr>
          <w:rFonts w:eastAsiaTheme="minorEastAsia"/>
          <w:color w:val="000000" w:themeColor="text1"/>
          <w:sz w:val="24"/>
          <w:szCs w:val="24"/>
        </w:rPr>
        <w:t xml:space="preserve">Since </w:t>
      </w:r>
      <w:r w:rsidR="004133EA">
        <w:rPr>
          <w:rFonts w:eastAsiaTheme="minorEastAsia"/>
          <w:color w:val="000000" w:themeColor="text1"/>
          <w:sz w:val="24"/>
          <w:szCs w:val="24"/>
        </w:rPr>
        <w:t>March, AFSC</w:t>
      </w:r>
      <w:r w:rsidR="00256696">
        <w:rPr>
          <w:rFonts w:eastAsiaTheme="minorEastAsia"/>
          <w:color w:val="000000" w:themeColor="text1"/>
          <w:sz w:val="24"/>
          <w:szCs w:val="24"/>
        </w:rPr>
        <w:t xml:space="preserve"> s</w:t>
      </w:r>
      <w:r w:rsidR="25F3DF04" w:rsidRPr="705F3B57">
        <w:rPr>
          <w:rFonts w:eastAsiaTheme="minorEastAsia"/>
          <w:color w:val="000000" w:themeColor="text1"/>
          <w:sz w:val="24"/>
          <w:szCs w:val="24"/>
        </w:rPr>
        <w:t xml:space="preserve">taff </w:t>
      </w:r>
      <w:r w:rsidR="00256696">
        <w:rPr>
          <w:rFonts w:eastAsiaTheme="minorEastAsia"/>
          <w:color w:val="000000" w:themeColor="text1"/>
          <w:sz w:val="24"/>
          <w:szCs w:val="24"/>
        </w:rPr>
        <w:t>have been</w:t>
      </w:r>
      <w:r w:rsidR="2C844AC6" w:rsidRPr="705F3B57">
        <w:rPr>
          <w:rFonts w:eastAsiaTheme="minorEastAsia"/>
          <w:color w:val="000000" w:themeColor="text1"/>
          <w:sz w:val="24"/>
          <w:szCs w:val="24"/>
        </w:rPr>
        <w:t xml:space="preserve"> directed to work from home</w:t>
      </w:r>
      <w:r w:rsidR="00173105">
        <w:rPr>
          <w:rFonts w:eastAsiaTheme="minorEastAsia"/>
          <w:color w:val="000000" w:themeColor="text1"/>
          <w:sz w:val="24"/>
          <w:szCs w:val="24"/>
        </w:rPr>
        <w:t>. S</w:t>
      </w:r>
      <w:r w:rsidR="00ED163E">
        <w:rPr>
          <w:rFonts w:eastAsiaTheme="minorEastAsia"/>
          <w:color w:val="000000" w:themeColor="text1"/>
          <w:sz w:val="24"/>
          <w:szCs w:val="24"/>
        </w:rPr>
        <w:t>imilarly</w:t>
      </w:r>
      <w:r w:rsidR="00D54A6B">
        <w:rPr>
          <w:rFonts w:eastAsiaTheme="minorEastAsia"/>
          <w:color w:val="000000" w:themeColor="text1"/>
          <w:sz w:val="24"/>
          <w:szCs w:val="24"/>
        </w:rPr>
        <w:t>,</w:t>
      </w:r>
      <w:r w:rsidR="00ED163E">
        <w:rPr>
          <w:rFonts w:eastAsiaTheme="minorEastAsia"/>
          <w:color w:val="000000" w:themeColor="text1"/>
          <w:sz w:val="24"/>
          <w:szCs w:val="24"/>
        </w:rPr>
        <w:t xml:space="preserve"> our elder </w:t>
      </w:r>
      <w:r w:rsidR="2C844AC6" w:rsidRPr="705F3B57">
        <w:rPr>
          <w:rFonts w:eastAsiaTheme="minorEastAsia"/>
          <w:color w:val="000000" w:themeColor="text1"/>
          <w:sz w:val="24"/>
          <w:szCs w:val="24"/>
        </w:rPr>
        <w:t xml:space="preserve">clients </w:t>
      </w:r>
      <w:r w:rsidR="00ED163E">
        <w:rPr>
          <w:rFonts w:eastAsiaTheme="minorEastAsia"/>
          <w:color w:val="000000" w:themeColor="text1"/>
          <w:sz w:val="24"/>
          <w:szCs w:val="24"/>
        </w:rPr>
        <w:t xml:space="preserve">are at high-risk </w:t>
      </w:r>
      <w:r w:rsidR="006534AC">
        <w:rPr>
          <w:rFonts w:eastAsiaTheme="minorEastAsia"/>
          <w:color w:val="000000" w:themeColor="text1"/>
          <w:sz w:val="24"/>
          <w:szCs w:val="24"/>
        </w:rPr>
        <w:t xml:space="preserve">and </w:t>
      </w:r>
      <w:r w:rsidR="006534AC" w:rsidRPr="705F3B57">
        <w:rPr>
          <w:rFonts w:eastAsiaTheme="minorEastAsia"/>
          <w:color w:val="000000" w:themeColor="text1"/>
          <w:sz w:val="24"/>
          <w:szCs w:val="24"/>
        </w:rPr>
        <w:t>confined</w:t>
      </w:r>
      <w:r w:rsidR="2C844AC6" w:rsidRPr="705F3B57">
        <w:rPr>
          <w:rFonts w:eastAsiaTheme="minorEastAsia"/>
          <w:color w:val="000000" w:themeColor="text1"/>
          <w:sz w:val="24"/>
          <w:szCs w:val="24"/>
        </w:rPr>
        <w:t xml:space="preserve"> </w:t>
      </w:r>
      <w:r w:rsidR="003C79C9">
        <w:rPr>
          <w:rFonts w:eastAsiaTheme="minorEastAsia"/>
          <w:color w:val="000000" w:themeColor="text1"/>
          <w:sz w:val="24"/>
          <w:szCs w:val="24"/>
        </w:rPr>
        <w:t xml:space="preserve">to their homes. </w:t>
      </w:r>
      <w:r w:rsidR="2C844AC6" w:rsidRPr="705F3B57">
        <w:rPr>
          <w:rFonts w:eastAsiaTheme="minorEastAsia"/>
          <w:color w:val="000000" w:themeColor="text1"/>
          <w:sz w:val="24"/>
          <w:szCs w:val="24"/>
        </w:rPr>
        <w:t xml:space="preserve"> </w:t>
      </w:r>
      <w:r w:rsidR="003C79C9">
        <w:rPr>
          <w:rFonts w:eastAsiaTheme="minorEastAsia"/>
          <w:color w:val="000000" w:themeColor="text1"/>
          <w:sz w:val="24"/>
          <w:szCs w:val="24"/>
        </w:rPr>
        <w:t>In the first months of the pandemic m</w:t>
      </w:r>
      <w:r w:rsidR="2C844AC6" w:rsidRPr="705F3B57">
        <w:rPr>
          <w:rFonts w:eastAsiaTheme="minorEastAsia"/>
          <w:color w:val="000000" w:themeColor="text1"/>
          <w:sz w:val="24"/>
          <w:szCs w:val="24"/>
        </w:rPr>
        <w:t xml:space="preserve">any government </w:t>
      </w:r>
      <w:r w:rsidR="006534AC" w:rsidRPr="705F3B57">
        <w:rPr>
          <w:rFonts w:eastAsiaTheme="minorEastAsia"/>
          <w:color w:val="000000" w:themeColor="text1"/>
          <w:sz w:val="24"/>
          <w:szCs w:val="24"/>
        </w:rPr>
        <w:t>agen</w:t>
      </w:r>
      <w:r w:rsidR="006534AC">
        <w:rPr>
          <w:rFonts w:eastAsiaTheme="minorEastAsia"/>
          <w:color w:val="000000" w:themeColor="text1"/>
          <w:sz w:val="24"/>
          <w:szCs w:val="24"/>
        </w:rPr>
        <w:t>cies</w:t>
      </w:r>
      <w:r w:rsidR="2C844AC6" w:rsidRPr="705F3B57">
        <w:rPr>
          <w:rFonts w:eastAsiaTheme="minorEastAsia"/>
          <w:color w:val="000000" w:themeColor="text1"/>
          <w:sz w:val="24"/>
          <w:szCs w:val="24"/>
        </w:rPr>
        <w:t xml:space="preserve"> were shut</w:t>
      </w:r>
      <w:r w:rsidR="1A5AAA28" w:rsidRPr="705F3B57">
        <w:rPr>
          <w:rFonts w:eastAsiaTheme="minorEastAsia"/>
          <w:color w:val="000000" w:themeColor="text1"/>
          <w:sz w:val="24"/>
          <w:szCs w:val="24"/>
        </w:rPr>
        <w:t xml:space="preserve"> </w:t>
      </w:r>
      <w:r w:rsidR="2C844AC6" w:rsidRPr="705F3B57">
        <w:rPr>
          <w:rFonts w:eastAsiaTheme="minorEastAsia"/>
          <w:color w:val="000000" w:themeColor="text1"/>
          <w:sz w:val="24"/>
          <w:szCs w:val="24"/>
        </w:rPr>
        <w:t xml:space="preserve">down and </w:t>
      </w:r>
      <w:r w:rsidR="00BA7068">
        <w:rPr>
          <w:rFonts w:eastAsiaTheme="minorEastAsia"/>
          <w:color w:val="000000" w:themeColor="text1"/>
          <w:sz w:val="24"/>
          <w:szCs w:val="24"/>
        </w:rPr>
        <w:t xml:space="preserve">there were significant </w:t>
      </w:r>
      <w:r w:rsidR="2C844AC6" w:rsidRPr="705F3B57">
        <w:rPr>
          <w:rFonts w:eastAsiaTheme="minorEastAsia"/>
          <w:color w:val="000000" w:themeColor="text1"/>
          <w:sz w:val="24"/>
          <w:szCs w:val="24"/>
        </w:rPr>
        <w:t>backlog</w:t>
      </w:r>
      <w:r w:rsidR="00BA7068">
        <w:rPr>
          <w:rFonts w:eastAsiaTheme="minorEastAsia"/>
          <w:color w:val="000000" w:themeColor="text1"/>
          <w:sz w:val="24"/>
          <w:szCs w:val="24"/>
        </w:rPr>
        <w:t>s</w:t>
      </w:r>
      <w:r w:rsidR="2C844AC6" w:rsidRPr="705F3B57">
        <w:rPr>
          <w:rFonts w:eastAsiaTheme="minorEastAsia"/>
          <w:color w:val="000000" w:themeColor="text1"/>
          <w:sz w:val="24"/>
          <w:szCs w:val="24"/>
        </w:rPr>
        <w:t xml:space="preserve"> for services</w:t>
      </w:r>
      <w:r w:rsidR="00FC5298">
        <w:rPr>
          <w:rFonts w:eastAsiaTheme="minorEastAsia"/>
          <w:color w:val="000000" w:themeColor="text1"/>
          <w:sz w:val="24"/>
          <w:szCs w:val="24"/>
        </w:rPr>
        <w:t xml:space="preserve">.  This </w:t>
      </w:r>
      <w:r w:rsidR="006534AC">
        <w:rPr>
          <w:rFonts w:eastAsiaTheme="minorEastAsia"/>
          <w:color w:val="000000" w:themeColor="text1"/>
          <w:sz w:val="24"/>
          <w:szCs w:val="24"/>
        </w:rPr>
        <w:t xml:space="preserve">put </w:t>
      </w:r>
      <w:r w:rsidR="006534AC" w:rsidRPr="705F3B57">
        <w:rPr>
          <w:rFonts w:eastAsiaTheme="minorEastAsia"/>
          <w:color w:val="000000" w:themeColor="text1"/>
          <w:sz w:val="24"/>
          <w:szCs w:val="24"/>
        </w:rPr>
        <w:t>further</w:t>
      </w:r>
      <w:r w:rsidR="4FD4C339" w:rsidRPr="705F3B57">
        <w:rPr>
          <w:rFonts w:eastAsiaTheme="minorEastAsia"/>
          <w:color w:val="000000" w:themeColor="text1"/>
          <w:sz w:val="24"/>
          <w:szCs w:val="24"/>
        </w:rPr>
        <w:t xml:space="preserve"> financial and psycholo</w:t>
      </w:r>
      <w:r w:rsidR="2BBC21FD" w:rsidRPr="705F3B57">
        <w:rPr>
          <w:rFonts w:eastAsiaTheme="minorEastAsia"/>
          <w:color w:val="000000" w:themeColor="text1"/>
          <w:sz w:val="24"/>
          <w:szCs w:val="24"/>
        </w:rPr>
        <w:t>gi</w:t>
      </w:r>
      <w:r w:rsidR="4FD4C339" w:rsidRPr="705F3B57">
        <w:rPr>
          <w:rFonts w:eastAsiaTheme="minorEastAsia"/>
          <w:color w:val="000000" w:themeColor="text1"/>
          <w:sz w:val="24"/>
          <w:szCs w:val="24"/>
        </w:rPr>
        <w:t>cal strains</w:t>
      </w:r>
      <w:r w:rsidR="7EA17BA2" w:rsidRPr="705F3B57">
        <w:rPr>
          <w:rFonts w:eastAsiaTheme="minorEastAsia"/>
          <w:color w:val="000000" w:themeColor="text1"/>
          <w:sz w:val="24"/>
          <w:szCs w:val="24"/>
        </w:rPr>
        <w:t xml:space="preserve"> on our community</w:t>
      </w:r>
      <w:r w:rsidR="39135A63" w:rsidRPr="705F3B57">
        <w:rPr>
          <w:rFonts w:eastAsiaTheme="minorEastAsia"/>
          <w:color w:val="000000" w:themeColor="text1"/>
          <w:sz w:val="24"/>
          <w:szCs w:val="24"/>
        </w:rPr>
        <w:t xml:space="preserve">. Despite these limitations, </w:t>
      </w:r>
      <w:r w:rsidR="00BA7068">
        <w:rPr>
          <w:rFonts w:eastAsiaTheme="minorEastAsia"/>
          <w:color w:val="000000" w:themeColor="text1"/>
          <w:sz w:val="24"/>
          <w:szCs w:val="24"/>
        </w:rPr>
        <w:t>Jonnelle</w:t>
      </w:r>
      <w:r w:rsidR="39135A63" w:rsidRPr="705F3B57">
        <w:rPr>
          <w:rFonts w:eastAsiaTheme="minorEastAsia"/>
          <w:color w:val="000000" w:themeColor="text1"/>
          <w:sz w:val="24"/>
          <w:szCs w:val="24"/>
        </w:rPr>
        <w:t xml:space="preserve"> experienced </w:t>
      </w:r>
      <w:r w:rsidR="002257FC">
        <w:rPr>
          <w:rFonts w:eastAsiaTheme="minorEastAsia"/>
          <w:color w:val="000000" w:themeColor="text1"/>
          <w:sz w:val="24"/>
          <w:szCs w:val="24"/>
        </w:rPr>
        <w:t>a</w:t>
      </w:r>
      <w:r w:rsidR="00BA7068">
        <w:rPr>
          <w:rFonts w:eastAsiaTheme="minorEastAsia"/>
          <w:color w:val="000000" w:themeColor="text1"/>
          <w:sz w:val="24"/>
          <w:szCs w:val="24"/>
        </w:rPr>
        <w:t>n</w:t>
      </w:r>
      <w:r w:rsidR="002257FC" w:rsidDel="00BA7068">
        <w:rPr>
          <w:rFonts w:eastAsiaTheme="minorEastAsia"/>
          <w:color w:val="000000" w:themeColor="text1"/>
          <w:sz w:val="24"/>
          <w:szCs w:val="24"/>
        </w:rPr>
        <w:t xml:space="preserve"> </w:t>
      </w:r>
      <w:r w:rsidR="002603F4">
        <w:rPr>
          <w:rFonts w:eastAsiaTheme="minorEastAsia"/>
          <w:color w:val="000000" w:themeColor="text1"/>
          <w:sz w:val="24"/>
          <w:szCs w:val="24"/>
        </w:rPr>
        <w:t>increased</w:t>
      </w:r>
      <w:r w:rsidR="0B21B3F6" w:rsidRPr="705F3B57">
        <w:rPr>
          <w:rFonts w:eastAsiaTheme="minorEastAsia"/>
          <w:color w:val="000000" w:themeColor="text1"/>
          <w:sz w:val="24"/>
          <w:szCs w:val="24"/>
        </w:rPr>
        <w:t xml:space="preserve"> workload and spen</w:t>
      </w:r>
      <w:r w:rsidR="68BC5BB8" w:rsidRPr="705F3B57">
        <w:rPr>
          <w:rFonts w:eastAsiaTheme="minorEastAsia"/>
          <w:color w:val="000000" w:themeColor="text1"/>
          <w:sz w:val="24"/>
          <w:szCs w:val="24"/>
        </w:rPr>
        <w:t>t</w:t>
      </w:r>
      <w:r w:rsidR="0B21B3F6" w:rsidRPr="705F3B57">
        <w:rPr>
          <w:rFonts w:eastAsiaTheme="minorEastAsia"/>
          <w:color w:val="000000" w:themeColor="text1"/>
          <w:sz w:val="24"/>
          <w:szCs w:val="24"/>
        </w:rPr>
        <w:t xml:space="preserve"> much </w:t>
      </w:r>
      <w:r w:rsidR="002603F4">
        <w:rPr>
          <w:rFonts w:eastAsiaTheme="minorEastAsia"/>
          <w:color w:val="000000" w:themeColor="text1"/>
          <w:sz w:val="24"/>
          <w:szCs w:val="24"/>
        </w:rPr>
        <w:t xml:space="preserve">of her </w:t>
      </w:r>
      <w:r w:rsidR="0B21B3F6" w:rsidRPr="705F3B57">
        <w:rPr>
          <w:rFonts w:eastAsiaTheme="minorEastAsia"/>
          <w:color w:val="000000" w:themeColor="text1"/>
          <w:sz w:val="24"/>
          <w:szCs w:val="24"/>
        </w:rPr>
        <w:t>time helping clients</w:t>
      </w:r>
      <w:r w:rsidR="0B5CA96C" w:rsidRPr="705F3B57">
        <w:rPr>
          <w:rFonts w:eastAsiaTheme="minorEastAsia"/>
          <w:color w:val="000000" w:themeColor="text1"/>
          <w:sz w:val="24"/>
          <w:szCs w:val="24"/>
        </w:rPr>
        <w:t xml:space="preserve"> and </w:t>
      </w:r>
      <w:r w:rsidR="0066428E">
        <w:rPr>
          <w:rFonts w:eastAsiaTheme="minorEastAsia"/>
          <w:color w:val="000000" w:themeColor="text1"/>
          <w:sz w:val="24"/>
          <w:szCs w:val="24"/>
        </w:rPr>
        <w:t>others</w:t>
      </w:r>
      <w:r w:rsidR="0B21B3F6" w:rsidRPr="705F3B57">
        <w:rPr>
          <w:rFonts w:eastAsiaTheme="minorEastAsia"/>
          <w:color w:val="000000" w:themeColor="text1"/>
          <w:sz w:val="24"/>
          <w:szCs w:val="24"/>
        </w:rPr>
        <w:t xml:space="preserve"> through crisis</w:t>
      </w:r>
      <w:r w:rsidR="00444B8D">
        <w:rPr>
          <w:rFonts w:eastAsiaTheme="minorEastAsia"/>
          <w:color w:val="000000" w:themeColor="text1"/>
          <w:sz w:val="24"/>
          <w:szCs w:val="24"/>
        </w:rPr>
        <w:t>.  This included many situations of s</w:t>
      </w:r>
      <w:r w:rsidR="0B21B3F6" w:rsidRPr="705F3B57">
        <w:rPr>
          <w:rFonts w:eastAsiaTheme="minorEastAsia"/>
          <w:color w:val="000000" w:themeColor="text1"/>
          <w:sz w:val="24"/>
          <w:szCs w:val="24"/>
        </w:rPr>
        <w:t xml:space="preserve">eniors </w:t>
      </w:r>
      <w:r w:rsidR="00444B8D">
        <w:rPr>
          <w:rFonts w:eastAsiaTheme="minorEastAsia"/>
          <w:color w:val="000000" w:themeColor="text1"/>
          <w:sz w:val="24"/>
          <w:szCs w:val="24"/>
        </w:rPr>
        <w:t>not being able to access</w:t>
      </w:r>
      <w:r w:rsidR="42A61F6C" w:rsidRPr="705F3B57">
        <w:rPr>
          <w:rFonts w:eastAsiaTheme="minorEastAsia"/>
          <w:color w:val="000000" w:themeColor="text1"/>
          <w:sz w:val="24"/>
          <w:szCs w:val="24"/>
        </w:rPr>
        <w:t xml:space="preserve"> food, masks and basic household necessities. </w:t>
      </w:r>
      <w:r w:rsidR="0066428E">
        <w:rPr>
          <w:rFonts w:eastAsiaTheme="minorEastAsia"/>
          <w:color w:val="000000" w:themeColor="text1"/>
          <w:sz w:val="24"/>
          <w:szCs w:val="24"/>
        </w:rPr>
        <w:t>Jonnelle</w:t>
      </w:r>
      <w:r w:rsidR="1CDC3C2E" w:rsidRPr="705F3B57">
        <w:rPr>
          <w:rFonts w:eastAsiaTheme="minorEastAsia"/>
          <w:color w:val="000000" w:themeColor="text1"/>
          <w:sz w:val="24"/>
          <w:szCs w:val="24"/>
        </w:rPr>
        <w:t xml:space="preserve"> checked on senior and other clients on regular basis. </w:t>
      </w:r>
    </w:p>
    <w:p w14:paraId="79042657" w14:textId="75E0A12D" w:rsidR="61BBA7DE" w:rsidRPr="00C83489" w:rsidRDefault="61BBA7DE" w:rsidP="4CBD85E3">
      <w:pPr>
        <w:rPr>
          <w:rFonts w:eastAsiaTheme="minorEastAsia"/>
          <w:color w:val="000000" w:themeColor="text1"/>
          <w:sz w:val="24"/>
          <w:szCs w:val="24"/>
        </w:rPr>
      </w:pPr>
      <w:r w:rsidRPr="00C83489">
        <w:rPr>
          <w:rFonts w:eastAsiaTheme="minorEastAsia"/>
          <w:color w:val="000000" w:themeColor="text1"/>
          <w:sz w:val="24"/>
          <w:szCs w:val="24"/>
        </w:rPr>
        <w:t>3.</w:t>
      </w:r>
      <w:r w:rsidR="1919FAE9" w:rsidRPr="00C83489">
        <w:rPr>
          <w:rFonts w:eastAsiaTheme="minorEastAsia"/>
          <w:color w:val="000000" w:themeColor="text1"/>
          <w:sz w:val="24"/>
          <w:szCs w:val="24"/>
        </w:rPr>
        <w:t>How did you measure success--both quantitative and qualitative? A chart of objectives, actions, and results is helpful. Include numbers and demographics of people touched by the work. Explain your organization’s efforts toward diversity, equity and inclusion.</w:t>
      </w:r>
    </w:p>
    <w:p w14:paraId="12347000" w14:textId="0EDFC336" w:rsidR="3B8387D6" w:rsidRPr="00C83489" w:rsidRDefault="3B8387D6" w:rsidP="4CBD85E3">
      <w:pPr>
        <w:rPr>
          <w:rFonts w:eastAsiaTheme="minorEastAsia"/>
          <w:color w:val="000000" w:themeColor="text1"/>
          <w:sz w:val="24"/>
          <w:szCs w:val="24"/>
        </w:rPr>
      </w:pPr>
      <w:r w:rsidRPr="00C83489">
        <w:rPr>
          <w:rFonts w:eastAsiaTheme="minorEastAsia"/>
          <w:color w:val="000000" w:themeColor="text1"/>
          <w:sz w:val="24"/>
          <w:szCs w:val="24"/>
        </w:rPr>
        <w:t xml:space="preserve">AFSC measured </w:t>
      </w:r>
      <w:r w:rsidR="08B5462E" w:rsidRPr="00C83489">
        <w:rPr>
          <w:rFonts w:eastAsiaTheme="minorEastAsia"/>
          <w:color w:val="000000" w:themeColor="text1"/>
          <w:sz w:val="24"/>
          <w:szCs w:val="24"/>
        </w:rPr>
        <w:t xml:space="preserve">quantitative </w:t>
      </w:r>
      <w:r w:rsidR="3F45276E" w:rsidRPr="00C83489">
        <w:rPr>
          <w:rFonts w:eastAsiaTheme="minorEastAsia"/>
          <w:color w:val="000000" w:themeColor="text1"/>
          <w:sz w:val="24"/>
          <w:szCs w:val="24"/>
        </w:rPr>
        <w:t>success in the form of post-service surveys, number of</w:t>
      </w:r>
      <w:r w:rsidR="7BD3933E" w:rsidRPr="00C83489">
        <w:rPr>
          <w:rFonts w:eastAsiaTheme="minorEastAsia"/>
          <w:color w:val="000000" w:themeColor="text1"/>
          <w:sz w:val="24"/>
          <w:szCs w:val="24"/>
        </w:rPr>
        <w:t xml:space="preserve"> completed applications for benefits and services,</w:t>
      </w:r>
      <w:r w:rsidR="3F45276E" w:rsidRPr="00C83489">
        <w:rPr>
          <w:rFonts w:eastAsiaTheme="minorEastAsia"/>
          <w:color w:val="000000" w:themeColor="text1"/>
          <w:sz w:val="24"/>
          <w:szCs w:val="24"/>
        </w:rPr>
        <w:t xml:space="preserve"> benefits </w:t>
      </w:r>
      <w:r w:rsidR="387A2A67" w:rsidRPr="00C83489">
        <w:rPr>
          <w:rFonts w:eastAsiaTheme="minorEastAsia"/>
          <w:color w:val="000000" w:themeColor="text1"/>
          <w:sz w:val="24"/>
          <w:szCs w:val="24"/>
        </w:rPr>
        <w:t>received</w:t>
      </w:r>
      <w:r w:rsidR="3F45276E" w:rsidRPr="00C83489">
        <w:rPr>
          <w:rFonts w:eastAsiaTheme="minorEastAsia"/>
          <w:color w:val="000000" w:themeColor="text1"/>
          <w:sz w:val="24"/>
          <w:szCs w:val="24"/>
        </w:rPr>
        <w:t xml:space="preserve"> and the value of those benefits</w:t>
      </w:r>
      <w:r w:rsidR="31F98A3F" w:rsidRPr="00C83489">
        <w:rPr>
          <w:rFonts w:eastAsiaTheme="minorEastAsia"/>
          <w:color w:val="000000" w:themeColor="text1"/>
          <w:sz w:val="24"/>
          <w:szCs w:val="24"/>
        </w:rPr>
        <w:t xml:space="preserve">, presentations </w:t>
      </w:r>
      <w:r w:rsidR="71ED8C97" w:rsidRPr="00C83489">
        <w:rPr>
          <w:rFonts w:eastAsiaTheme="minorEastAsia"/>
          <w:color w:val="000000" w:themeColor="text1"/>
          <w:sz w:val="24"/>
          <w:szCs w:val="24"/>
        </w:rPr>
        <w:t>completed,</w:t>
      </w:r>
      <w:r w:rsidR="31F98A3F" w:rsidRPr="00C83489">
        <w:rPr>
          <w:rFonts w:eastAsiaTheme="minorEastAsia"/>
          <w:color w:val="000000" w:themeColor="text1"/>
          <w:sz w:val="24"/>
          <w:szCs w:val="24"/>
        </w:rPr>
        <w:t xml:space="preserve"> and the </w:t>
      </w:r>
      <w:r w:rsidR="003B7C9C">
        <w:rPr>
          <w:rFonts w:eastAsiaTheme="minorEastAsia"/>
          <w:color w:val="000000" w:themeColor="text1"/>
          <w:sz w:val="24"/>
          <w:szCs w:val="24"/>
        </w:rPr>
        <w:t xml:space="preserve">number </w:t>
      </w:r>
      <w:r w:rsidR="31F98A3F" w:rsidRPr="00C83489">
        <w:rPr>
          <w:rFonts w:eastAsiaTheme="minorEastAsia"/>
          <w:color w:val="000000" w:themeColor="text1"/>
          <w:sz w:val="24"/>
          <w:szCs w:val="24"/>
        </w:rPr>
        <w:t xml:space="preserve">of service providers and community members reached. </w:t>
      </w:r>
      <w:r w:rsidR="25F32E58" w:rsidRPr="00C83489">
        <w:rPr>
          <w:rFonts w:eastAsiaTheme="minorEastAsia"/>
          <w:color w:val="000000" w:themeColor="text1"/>
          <w:sz w:val="24"/>
          <w:szCs w:val="24"/>
        </w:rPr>
        <w:t>Qualitative success was measured through individual client stories</w:t>
      </w:r>
      <w:r w:rsidR="219E86B6" w:rsidRPr="00C83489">
        <w:rPr>
          <w:rFonts w:eastAsiaTheme="minorEastAsia"/>
          <w:color w:val="000000" w:themeColor="text1"/>
          <w:sz w:val="24"/>
          <w:szCs w:val="24"/>
        </w:rPr>
        <w:t>.</w:t>
      </w:r>
    </w:p>
    <w:tbl>
      <w:tblPr>
        <w:tblW w:w="0" w:type="auto"/>
        <w:tblLayout w:type="fixed"/>
        <w:tblLook w:val="04A0" w:firstRow="1" w:lastRow="0" w:firstColumn="1" w:lastColumn="0" w:noHBand="0" w:noVBand="1"/>
      </w:tblPr>
      <w:tblGrid>
        <w:gridCol w:w="2540"/>
        <w:gridCol w:w="3200"/>
        <w:gridCol w:w="3621"/>
      </w:tblGrid>
      <w:tr w:rsidR="4CBD85E3" w:rsidRPr="008D3A91" w14:paraId="3AB6E074" w14:textId="77777777" w:rsidTr="705F3B57">
        <w:tc>
          <w:tcPr>
            <w:tcW w:w="2540" w:type="dxa"/>
            <w:tcBorders>
              <w:top w:val="single" w:sz="6" w:space="0" w:color="auto"/>
              <w:left w:val="single" w:sz="6" w:space="0" w:color="auto"/>
              <w:bottom w:val="single" w:sz="6" w:space="0" w:color="auto"/>
              <w:right w:val="single" w:sz="6" w:space="0" w:color="auto"/>
            </w:tcBorders>
            <w:vAlign w:val="center"/>
          </w:tcPr>
          <w:p w14:paraId="3696A729" w14:textId="17A59BA0" w:rsidR="4CBD85E3" w:rsidRPr="00C83489" w:rsidRDefault="00EC0394" w:rsidP="00EC0394">
            <w:pPr>
              <w:ind w:left="720"/>
              <w:rPr>
                <w:rFonts w:eastAsiaTheme="minorEastAsia"/>
                <w:color w:val="000000" w:themeColor="text1"/>
                <w:sz w:val="24"/>
                <w:szCs w:val="24"/>
              </w:rPr>
            </w:pPr>
            <w:r w:rsidRPr="00C83489">
              <w:rPr>
                <w:rFonts w:eastAsiaTheme="minorEastAsia"/>
                <w:color w:val="000000" w:themeColor="text1"/>
                <w:sz w:val="24"/>
                <w:szCs w:val="24"/>
              </w:rPr>
              <w:t xml:space="preserve">Original </w:t>
            </w:r>
            <w:r w:rsidR="4CBD85E3" w:rsidRPr="00C83489">
              <w:rPr>
                <w:rFonts w:eastAsiaTheme="minorEastAsia"/>
                <w:color w:val="000000" w:themeColor="text1"/>
                <w:sz w:val="24"/>
                <w:szCs w:val="24"/>
              </w:rPr>
              <w:t>Objective</w:t>
            </w:r>
            <w:r w:rsidRPr="00C83489">
              <w:rPr>
                <w:rFonts w:eastAsiaTheme="minorEastAsia"/>
                <w:color w:val="000000" w:themeColor="text1"/>
                <w:sz w:val="24"/>
                <w:szCs w:val="24"/>
              </w:rPr>
              <w:t>s</w:t>
            </w:r>
          </w:p>
        </w:tc>
        <w:tc>
          <w:tcPr>
            <w:tcW w:w="3200" w:type="dxa"/>
            <w:tcBorders>
              <w:top w:val="single" w:sz="6" w:space="0" w:color="auto"/>
              <w:bottom w:val="single" w:sz="6" w:space="0" w:color="auto"/>
              <w:right w:val="single" w:sz="6" w:space="0" w:color="auto"/>
            </w:tcBorders>
            <w:vAlign w:val="center"/>
          </w:tcPr>
          <w:p w14:paraId="3ED4352B" w14:textId="23FE95A5" w:rsidR="4CBD85E3" w:rsidRPr="00C83489" w:rsidRDefault="4CBD85E3" w:rsidP="00EC0394">
            <w:pPr>
              <w:ind w:left="720"/>
              <w:rPr>
                <w:rFonts w:eastAsiaTheme="minorEastAsia"/>
                <w:color w:val="000000" w:themeColor="text1"/>
                <w:sz w:val="24"/>
                <w:szCs w:val="24"/>
              </w:rPr>
            </w:pPr>
            <w:r w:rsidRPr="00C83489">
              <w:rPr>
                <w:rFonts w:eastAsiaTheme="minorEastAsia"/>
                <w:color w:val="000000" w:themeColor="text1"/>
                <w:sz w:val="24"/>
                <w:szCs w:val="24"/>
              </w:rPr>
              <w:t>Actions</w:t>
            </w:r>
          </w:p>
        </w:tc>
        <w:tc>
          <w:tcPr>
            <w:tcW w:w="3621" w:type="dxa"/>
            <w:tcBorders>
              <w:top w:val="single" w:sz="6" w:space="0" w:color="auto"/>
              <w:bottom w:val="single" w:sz="6" w:space="0" w:color="auto"/>
              <w:right w:val="single" w:sz="6" w:space="0" w:color="auto"/>
            </w:tcBorders>
            <w:vAlign w:val="center"/>
          </w:tcPr>
          <w:p w14:paraId="01BC89E7" w14:textId="7F8B54EB" w:rsidR="4CBD85E3" w:rsidRPr="00C83489" w:rsidRDefault="4CBD85E3" w:rsidP="00EC0394">
            <w:pPr>
              <w:ind w:left="720"/>
              <w:rPr>
                <w:rFonts w:eastAsiaTheme="minorEastAsia"/>
                <w:color w:val="000000" w:themeColor="text1"/>
                <w:sz w:val="24"/>
                <w:szCs w:val="24"/>
              </w:rPr>
            </w:pPr>
            <w:r w:rsidRPr="00C83489">
              <w:rPr>
                <w:rFonts w:eastAsiaTheme="minorEastAsia"/>
                <w:color w:val="000000" w:themeColor="text1"/>
                <w:sz w:val="24"/>
                <w:szCs w:val="24"/>
              </w:rPr>
              <w:t>Results</w:t>
            </w:r>
          </w:p>
        </w:tc>
      </w:tr>
      <w:tr w:rsidR="4CBD85E3" w:rsidRPr="008D3A91" w14:paraId="4797417F" w14:textId="77777777" w:rsidTr="705F3B57">
        <w:tc>
          <w:tcPr>
            <w:tcW w:w="2540" w:type="dxa"/>
            <w:tcBorders>
              <w:left w:val="single" w:sz="6" w:space="0" w:color="auto"/>
              <w:bottom w:val="single" w:sz="6" w:space="0" w:color="auto"/>
              <w:right w:val="single" w:sz="6" w:space="0" w:color="auto"/>
            </w:tcBorders>
            <w:vAlign w:val="center"/>
          </w:tcPr>
          <w:p w14:paraId="00B5180D" w14:textId="12FC8D73" w:rsidR="1DE2E64A" w:rsidRPr="00C83489" w:rsidRDefault="008A04DE" w:rsidP="4CBD85E3">
            <w:pPr>
              <w:spacing w:line="256" w:lineRule="auto"/>
              <w:jc w:val="both"/>
              <w:rPr>
                <w:rFonts w:eastAsiaTheme="minorEastAsia"/>
                <w:color w:val="000000" w:themeColor="text1"/>
                <w:sz w:val="24"/>
                <w:szCs w:val="24"/>
              </w:rPr>
            </w:pPr>
            <w:r w:rsidRPr="00C83489">
              <w:rPr>
                <w:rFonts w:eastAsiaTheme="minorEastAsia"/>
                <w:color w:val="000000" w:themeColor="text1"/>
                <w:sz w:val="24"/>
                <w:szCs w:val="24"/>
              </w:rPr>
              <w:t>1</w:t>
            </w:r>
            <w:r w:rsidR="004E5BA5" w:rsidRPr="00C83489">
              <w:rPr>
                <w:rFonts w:eastAsiaTheme="minorEastAsia"/>
                <w:color w:val="000000" w:themeColor="text1"/>
                <w:sz w:val="24"/>
                <w:szCs w:val="24"/>
              </w:rPr>
              <w:t xml:space="preserve">. </w:t>
            </w:r>
            <w:r w:rsidR="1DE2E64A" w:rsidRPr="00C83489">
              <w:rPr>
                <w:rFonts w:eastAsiaTheme="minorEastAsia"/>
                <w:color w:val="000000" w:themeColor="text1"/>
                <w:sz w:val="24"/>
                <w:szCs w:val="24"/>
              </w:rPr>
              <w:t xml:space="preserve">12 </w:t>
            </w:r>
            <w:r w:rsidR="4CBD85E3" w:rsidRPr="00C83489">
              <w:rPr>
                <w:rFonts w:eastAsiaTheme="minorEastAsia"/>
                <w:color w:val="000000" w:themeColor="text1"/>
                <w:sz w:val="24"/>
                <w:szCs w:val="24"/>
              </w:rPr>
              <w:t>new clients who are senior immigrants</w:t>
            </w:r>
            <w:r w:rsidR="663A096E" w:rsidRPr="00C83489">
              <w:rPr>
                <w:rFonts w:eastAsiaTheme="minorEastAsia"/>
                <w:color w:val="000000" w:themeColor="text1"/>
                <w:sz w:val="24"/>
                <w:szCs w:val="24"/>
              </w:rPr>
              <w:t xml:space="preserve"> </w:t>
            </w:r>
            <w:r w:rsidR="4CBD85E3" w:rsidRPr="00C83489">
              <w:rPr>
                <w:rFonts w:eastAsiaTheme="minorEastAsia"/>
                <w:color w:val="000000" w:themeColor="text1"/>
                <w:sz w:val="24"/>
                <w:szCs w:val="24"/>
              </w:rPr>
              <w:t xml:space="preserve">will have received public benefits and or community benefits that improve their quality of life. </w:t>
            </w:r>
          </w:p>
          <w:p w14:paraId="6C2521BE" w14:textId="24478BA3" w:rsidR="4CBD85E3" w:rsidRPr="00C83489" w:rsidRDefault="4CBD85E3" w:rsidP="4CBD85E3">
            <w:pPr>
              <w:ind w:left="720"/>
              <w:rPr>
                <w:rFonts w:eastAsiaTheme="minorEastAsia"/>
                <w:color w:val="000000" w:themeColor="text1"/>
                <w:sz w:val="24"/>
                <w:szCs w:val="24"/>
              </w:rPr>
            </w:pPr>
          </w:p>
        </w:tc>
        <w:tc>
          <w:tcPr>
            <w:tcW w:w="3200" w:type="dxa"/>
            <w:tcBorders>
              <w:bottom w:val="single" w:sz="6" w:space="0" w:color="auto"/>
              <w:right w:val="single" w:sz="6" w:space="0" w:color="auto"/>
            </w:tcBorders>
            <w:vAlign w:val="center"/>
          </w:tcPr>
          <w:p w14:paraId="35D2B15A" w14:textId="7860D9BC" w:rsidR="4CBD85E3" w:rsidRPr="00C83489" w:rsidRDefault="0D262520" w:rsidP="4CBD85E3">
            <w:pPr>
              <w:rPr>
                <w:rFonts w:eastAsiaTheme="minorEastAsia"/>
                <w:color w:val="000000" w:themeColor="text1"/>
                <w:sz w:val="24"/>
                <w:szCs w:val="24"/>
              </w:rPr>
            </w:pPr>
            <w:r w:rsidRPr="00C83489">
              <w:rPr>
                <w:rFonts w:eastAsiaTheme="minorEastAsia"/>
                <w:color w:val="000000" w:themeColor="text1"/>
                <w:sz w:val="24"/>
                <w:szCs w:val="24"/>
              </w:rPr>
              <w:lastRenderedPageBreak/>
              <w:t xml:space="preserve">Served </w:t>
            </w:r>
            <w:r w:rsidR="794A420D" w:rsidRPr="00C83489">
              <w:rPr>
                <w:rFonts w:eastAsiaTheme="minorEastAsia"/>
                <w:color w:val="000000" w:themeColor="text1"/>
                <w:sz w:val="24"/>
                <w:szCs w:val="24"/>
              </w:rPr>
              <w:t>6</w:t>
            </w:r>
            <w:r w:rsidR="5407F4E6" w:rsidRPr="00C83489">
              <w:rPr>
                <w:rFonts w:eastAsiaTheme="minorEastAsia"/>
                <w:color w:val="000000" w:themeColor="text1"/>
                <w:sz w:val="24"/>
                <w:szCs w:val="24"/>
              </w:rPr>
              <w:t xml:space="preserve"> </w:t>
            </w:r>
            <w:r w:rsidRPr="00C83489">
              <w:rPr>
                <w:rFonts w:eastAsiaTheme="minorEastAsia"/>
                <w:color w:val="000000" w:themeColor="text1"/>
                <w:sz w:val="24"/>
                <w:szCs w:val="24"/>
              </w:rPr>
              <w:t xml:space="preserve">new senior clients and </w:t>
            </w:r>
            <w:r w:rsidR="4F957808" w:rsidRPr="00C83489">
              <w:rPr>
                <w:rFonts w:eastAsiaTheme="minorEastAsia"/>
                <w:color w:val="000000" w:themeColor="text1"/>
                <w:sz w:val="24"/>
                <w:szCs w:val="24"/>
              </w:rPr>
              <w:t>10</w:t>
            </w:r>
            <w:r w:rsidRPr="00C83489">
              <w:rPr>
                <w:rFonts w:eastAsiaTheme="minorEastAsia"/>
                <w:color w:val="000000" w:themeColor="text1"/>
                <w:sz w:val="24"/>
                <w:szCs w:val="24"/>
              </w:rPr>
              <w:t xml:space="preserve"> clients from previous year.</w:t>
            </w:r>
          </w:p>
          <w:p w14:paraId="65577A11" w14:textId="368E0133" w:rsidR="4CBD85E3" w:rsidRPr="00C83489" w:rsidRDefault="6CA2A2E9" w:rsidP="4CBD85E3">
            <w:pPr>
              <w:rPr>
                <w:rFonts w:eastAsiaTheme="minorEastAsia"/>
                <w:color w:val="000000" w:themeColor="text1"/>
                <w:sz w:val="24"/>
                <w:szCs w:val="24"/>
              </w:rPr>
            </w:pPr>
            <w:r w:rsidRPr="00C83489">
              <w:rPr>
                <w:rFonts w:eastAsiaTheme="minorEastAsia"/>
                <w:color w:val="000000" w:themeColor="text1"/>
                <w:sz w:val="24"/>
                <w:szCs w:val="24"/>
              </w:rPr>
              <w:t>Conducted intake</w:t>
            </w:r>
            <w:r w:rsidR="72795A35" w:rsidRPr="00C83489">
              <w:rPr>
                <w:rFonts w:eastAsiaTheme="minorEastAsia"/>
                <w:color w:val="000000" w:themeColor="text1"/>
                <w:sz w:val="24"/>
                <w:szCs w:val="24"/>
              </w:rPr>
              <w:t>s</w:t>
            </w:r>
            <w:r w:rsidRPr="00C83489">
              <w:rPr>
                <w:rFonts w:eastAsiaTheme="minorEastAsia"/>
                <w:color w:val="000000" w:themeColor="text1"/>
                <w:sz w:val="24"/>
                <w:szCs w:val="24"/>
              </w:rPr>
              <w:t xml:space="preserve">, assessed needs and applied </w:t>
            </w:r>
            <w:r w:rsidR="6BD42367" w:rsidRPr="00C83489">
              <w:rPr>
                <w:rFonts w:eastAsiaTheme="minorEastAsia"/>
                <w:color w:val="000000" w:themeColor="text1"/>
                <w:sz w:val="24"/>
                <w:szCs w:val="24"/>
              </w:rPr>
              <w:t>for</w:t>
            </w:r>
            <w:r w:rsidRPr="00C83489">
              <w:rPr>
                <w:rFonts w:eastAsiaTheme="minorEastAsia"/>
                <w:color w:val="000000" w:themeColor="text1"/>
                <w:sz w:val="24"/>
                <w:szCs w:val="24"/>
              </w:rPr>
              <w:t xml:space="preserve"> public benefits or community services. </w:t>
            </w:r>
          </w:p>
          <w:p w14:paraId="24DFEE71" w14:textId="2F2686E6" w:rsidR="4CBD85E3" w:rsidRPr="00C83489" w:rsidRDefault="4CBD85E3" w:rsidP="4CBD85E3">
            <w:pPr>
              <w:rPr>
                <w:rFonts w:eastAsiaTheme="minorEastAsia"/>
                <w:color w:val="000000" w:themeColor="text1"/>
                <w:sz w:val="24"/>
                <w:szCs w:val="24"/>
              </w:rPr>
            </w:pPr>
          </w:p>
          <w:p w14:paraId="7CF5E9FB" w14:textId="4ECCF1C1" w:rsidR="4CBD85E3" w:rsidRPr="00C83489" w:rsidRDefault="4CBD85E3" w:rsidP="4CBD85E3">
            <w:pPr>
              <w:rPr>
                <w:rFonts w:eastAsiaTheme="minorEastAsia"/>
                <w:color w:val="000000" w:themeColor="text1"/>
                <w:sz w:val="24"/>
                <w:szCs w:val="24"/>
              </w:rPr>
            </w:pPr>
            <w:r w:rsidRPr="00C83489">
              <w:rPr>
                <w:rFonts w:eastAsiaTheme="minorEastAsia"/>
                <w:color w:val="000000" w:themeColor="text1"/>
                <w:sz w:val="24"/>
                <w:szCs w:val="24"/>
              </w:rPr>
              <w:t>Prov</w:t>
            </w:r>
            <w:r w:rsidR="6C9115F2" w:rsidRPr="00C83489">
              <w:rPr>
                <w:rFonts w:eastAsiaTheme="minorEastAsia"/>
                <w:color w:val="000000" w:themeColor="text1"/>
                <w:sz w:val="24"/>
                <w:szCs w:val="24"/>
              </w:rPr>
              <w:t>id</w:t>
            </w:r>
            <w:r w:rsidRPr="00C83489">
              <w:rPr>
                <w:rFonts w:eastAsiaTheme="minorEastAsia"/>
                <w:color w:val="000000" w:themeColor="text1"/>
                <w:sz w:val="24"/>
                <w:szCs w:val="24"/>
              </w:rPr>
              <w:t xml:space="preserve">ed case management that included </w:t>
            </w:r>
            <w:r w:rsidR="456AD0AD" w:rsidRPr="00C83489">
              <w:rPr>
                <w:rFonts w:eastAsiaTheme="minorEastAsia"/>
                <w:color w:val="000000" w:themeColor="text1"/>
                <w:sz w:val="24"/>
                <w:szCs w:val="24"/>
              </w:rPr>
              <w:t>completing applications for</w:t>
            </w:r>
            <w:r w:rsidRPr="00C83489">
              <w:rPr>
                <w:rFonts w:eastAsiaTheme="minorEastAsia"/>
                <w:color w:val="000000" w:themeColor="text1"/>
                <w:sz w:val="24"/>
                <w:szCs w:val="24"/>
              </w:rPr>
              <w:t xml:space="preserve"> benefits, accompanying clients to appointments, making referrals, </w:t>
            </w:r>
            <w:r w:rsidR="7B913E1A" w:rsidRPr="00C83489">
              <w:rPr>
                <w:rFonts w:eastAsiaTheme="minorEastAsia"/>
                <w:color w:val="000000" w:themeColor="text1"/>
                <w:sz w:val="24"/>
                <w:szCs w:val="24"/>
              </w:rPr>
              <w:t>drafting support</w:t>
            </w:r>
            <w:r w:rsidRPr="00C83489">
              <w:rPr>
                <w:rFonts w:eastAsiaTheme="minorEastAsia"/>
                <w:color w:val="000000" w:themeColor="text1"/>
                <w:sz w:val="24"/>
                <w:szCs w:val="24"/>
              </w:rPr>
              <w:t xml:space="preserve"> letters and materials and continued advocacy </w:t>
            </w:r>
            <w:r w:rsidR="64B20E9C" w:rsidRPr="00C83489">
              <w:rPr>
                <w:rFonts w:eastAsiaTheme="minorEastAsia"/>
                <w:color w:val="000000" w:themeColor="text1"/>
                <w:sz w:val="24"/>
                <w:szCs w:val="24"/>
              </w:rPr>
              <w:t>until</w:t>
            </w:r>
            <w:r w:rsidRPr="00C83489">
              <w:rPr>
                <w:rFonts w:eastAsiaTheme="minorEastAsia"/>
                <w:color w:val="000000" w:themeColor="text1"/>
                <w:sz w:val="24"/>
                <w:szCs w:val="24"/>
              </w:rPr>
              <w:t xml:space="preserve"> benefits were granted. </w:t>
            </w:r>
          </w:p>
          <w:p w14:paraId="25D1F75F" w14:textId="6A9D1AD9" w:rsidR="4CBD85E3" w:rsidRPr="00C83489" w:rsidRDefault="4CBD85E3" w:rsidP="4CBD85E3">
            <w:pPr>
              <w:rPr>
                <w:rFonts w:eastAsiaTheme="minorEastAsia"/>
                <w:color w:val="000000" w:themeColor="text1"/>
                <w:sz w:val="24"/>
                <w:szCs w:val="24"/>
              </w:rPr>
            </w:pPr>
          </w:p>
        </w:tc>
        <w:tc>
          <w:tcPr>
            <w:tcW w:w="3621" w:type="dxa"/>
            <w:tcBorders>
              <w:bottom w:val="single" w:sz="6" w:space="0" w:color="auto"/>
              <w:right w:val="single" w:sz="6" w:space="0" w:color="auto"/>
            </w:tcBorders>
            <w:vAlign w:val="center"/>
          </w:tcPr>
          <w:p w14:paraId="70A8A69D" w14:textId="60349570" w:rsidR="7515DF88" w:rsidRPr="00C83489" w:rsidRDefault="7515DF88" w:rsidP="4CBD85E3">
            <w:pPr>
              <w:rPr>
                <w:rFonts w:eastAsiaTheme="minorEastAsia"/>
                <w:color w:val="000000" w:themeColor="text1"/>
                <w:sz w:val="24"/>
                <w:szCs w:val="24"/>
              </w:rPr>
            </w:pPr>
            <w:r w:rsidRPr="00C83489">
              <w:rPr>
                <w:rFonts w:eastAsiaTheme="minorEastAsia"/>
                <w:color w:val="000000" w:themeColor="text1"/>
                <w:sz w:val="24"/>
                <w:szCs w:val="24"/>
              </w:rPr>
              <w:lastRenderedPageBreak/>
              <w:t>-</w:t>
            </w:r>
            <w:r w:rsidR="1EE20560" w:rsidRPr="00C83489">
              <w:rPr>
                <w:rFonts w:eastAsiaTheme="minorEastAsia"/>
                <w:color w:val="000000" w:themeColor="text1"/>
                <w:sz w:val="24"/>
                <w:szCs w:val="24"/>
              </w:rPr>
              <w:t>T</w:t>
            </w:r>
            <w:r w:rsidR="05AA1565" w:rsidRPr="00C83489">
              <w:rPr>
                <w:rFonts w:eastAsiaTheme="minorEastAsia"/>
                <w:color w:val="000000" w:themeColor="text1"/>
                <w:sz w:val="24"/>
                <w:szCs w:val="24"/>
              </w:rPr>
              <w:t>hirteen</w:t>
            </w:r>
            <w:r w:rsidR="21CBEE8D" w:rsidRPr="00C83489">
              <w:rPr>
                <w:rFonts w:eastAsiaTheme="minorEastAsia"/>
                <w:color w:val="000000" w:themeColor="text1"/>
                <w:sz w:val="24"/>
                <w:szCs w:val="24"/>
              </w:rPr>
              <w:t xml:space="preserve"> </w:t>
            </w:r>
            <w:r w:rsidR="4CBD85E3" w:rsidRPr="00C83489">
              <w:rPr>
                <w:rFonts w:eastAsiaTheme="minorEastAsia"/>
                <w:color w:val="000000" w:themeColor="text1"/>
                <w:sz w:val="24"/>
                <w:szCs w:val="24"/>
              </w:rPr>
              <w:t>completed applications for benefits and services.</w:t>
            </w:r>
          </w:p>
          <w:p w14:paraId="2698286C" w14:textId="266B5EE3" w:rsidR="0232F218" w:rsidRPr="00C83489" w:rsidRDefault="0232F218" w:rsidP="4CBD85E3">
            <w:pPr>
              <w:rPr>
                <w:rFonts w:eastAsiaTheme="minorEastAsia"/>
                <w:color w:val="000000" w:themeColor="text1"/>
                <w:sz w:val="24"/>
                <w:szCs w:val="24"/>
              </w:rPr>
            </w:pPr>
            <w:r w:rsidRPr="00C83489">
              <w:rPr>
                <w:rFonts w:eastAsiaTheme="minorEastAsia"/>
                <w:color w:val="000000" w:themeColor="text1"/>
                <w:sz w:val="24"/>
                <w:szCs w:val="24"/>
              </w:rPr>
              <w:t>-</w:t>
            </w:r>
            <w:r w:rsidR="18D0BC26" w:rsidRPr="00C83489">
              <w:rPr>
                <w:rFonts w:eastAsiaTheme="minorEastAsia"/>
                <w:color w:val="000000" w:themeColor="text1"/>
                <w:sz w:val="24"/>
                <w:szCs w:val="24"/>
              </w:rPr>
              <w:t>Thre</w:t>
            </w:r>
            <w:r w:rsidR="4CBD85E3" w:rsidRPr="00C83489">
              <w:rPr>
                <w:rFonts w:eastAsiaTheme="minorEastAsia"/>
                <w:color w:val="000000" w:themeColor="text1"/>
                <w:sz w:val="24"/>
                <w:szCs w:val="24"/>
              </w:rPr>
              <w:t>e approval</w:t>
            </w:r>
            <w:r w:rsidR="32E3476E" w:rsidRPr="00C83489">
              <w:rPr>
                <w:rFonts w:eastAsiaTheme="minorEastAsia"/>
                <w:color w:val="000000" w:themeColor="text1"/>
                <w:sz w:val="24"/>
                <w:szCs w:val="24"/>
              </w:rPr>
              <w:t>s</w:t>
            </w:r>
            <w:r w:rsidR="08F8D984" w:rsidRPr="00C83489">
              <w:rPr>
                <w:rFonts w:eastAsiaTheme="minorEastAsia"/>
                <w:color w:val="000000" w:themeColor="text1"/>
                <w:sz w:val="24"/>
                <w:szCs w:val="24"/>
              </w:rPr>
              <w:t>, one being an appeal,</w:t>
            </w:r>
            <w:r w:rsidR="4CBD85E3" w:rsidRPr="00C83489">
              <w:rPr>
                <w:rFonts w:eastAsiaTheme="minorEastAsia"/>
                <w:color w:val="000000" w:themeColor="text1"/>
                <w:sz w:val="24"/>
                <w:szCs w:val="24"/>
              </w:rPr>
              <w:t xml:space="preserve"> for NJSNAP for a year resulting in food access valued at $</w:t>
            </w:r>
            <w:r w:rsidR="59DB7177" w:rsidRPr="00C83489">
              <w:rPr>
                <w:rFonts w:eastAsiaTheme="minorEastAsia"/>
                <w:color w:val="000000" w:themeColor="text1"/>
                <w:sz w:val="24"/>
                <w:szCs w:val="24"/>
              </w:rPr>
              <w:t>4,608</w:t>
            </w:r>
            <w:r w:rsidR="4CBD85E3" w:rsidRPr="00C83489">
              <w:rPr>
                <w:rFonts w:eastAsiaTheme="minorEastAsia"/>
                <w:color w:val="000000" w:themeColor="text1"/>
                <w:sz w:val="24"/>
                <w:szCs w:val="24"/>
              </w:rPr>
              <w:t>.</w:t>
            </w:r>
          </w:p>
          <w:p w14:paraId="7E8C69A2" w14:textId="1A0E2384" w:rsidR="03DA2A35" w:rsidRPr="00C83489" w:rsidRDefault="03DA2A35" w:rsidP="4CBD85E3">
            <w:pPr>
              <w:rPr>
                <w:rFonts w:eastAsiaTheme="minorEastAsia"/>
                <w:color w:val="000000" w:themeColor="text1"/>
                <w:sz w:val="24"/>
                <w:szCs w:val="24"/>
              </w:rPr>
            </w:pPr>
            <w:r w:rsidRPr="00C83489">
              <w:rPr>
                <w:rFonts w:eastAsiaTheme="minorEastAsia"/>
                <w:color w:val="000000" w:themeColor="text1"/>
                <w:sz w:val="24"/>
                <w:szCs w:val="24"/>
              </w:rPr>
              <w:lastRenderedPageBreak/>
              <w:t>-Three approvals for health insurance recertification.</w:t>
            </w:r>
          </w:p>
          <w:p w14:paraId="6150B3FE" w14:textId="7D03415D" w:rsidR="03DA2A35" w:rsidRPr="00C83489" w:rsidRDefault="03DA2A35" w:rsidP="4CBD85E3">
            <w:pPr>
              <w:rPr>
                <w:rFonts w:eastAsiaTheme="minorEastAsia"/>
                <w:color w:val="000000" w:themeColor="text1"/>
                <w:sz w:val="24"/>
                <w:szCs w:val="24"/>
              </w:rPr>
            </w:pPr>
            <w:r w:rsidRPr="00C83489">
              <w:rPr>
                <w:rFonts w:eastAsiaTheme="minorEastAsia"/>
                <w:color w:val="000000" w:themeColor="text1"/>
                <w:sz w:val="24"/>
                <w:szCs w:val="24"/>
              </w:rPr>
              <w:t>-Two approvals for low-income senior/disabled housing recertifications.</w:t>
            </w:r>
          </w:p>
          <w:p w14:paraId="4F692586" w14:textId="212EE551" w:rsidR="03DA2A35" w:rsidRPr="00C83489" w:rsidRDefault="03DA2A35" w:rsidP="4CBD85E3">
            <w:pPr>
              <w:rPr>
                <w:rFonts w:eastAsiaTheme="minorEastAsia"/>
                <w:color w:val="000000" w:themeColor="text1"/>
                <w:sz w:val="24"/>
                <w:szCs w:val="24"/>
              </w:rPr>
            </w:pPr>
            <w:r w:rsidRPr="00C83489">
              <w:rPr>
                <w:rFonts w:eastAsiaTheme="minorEastAsia"/>
                <w:color w:val="000000" w:themeColor="text1"/>
                <w:sz w:val="24"/>
                <w:szCs w:val="24"/>
              </w:rPr>
              <w:t>-Three approvals for fee waiver assistance for employment authorization documents with a total value of $1485.</w:t>
            </w:r>
          </w:p>
          <w:p w14:paraId="23801798" w14:textId="33C30034" w:rsidR="1D33B7B8" w:rsidRPr="00C83489" w:rsidRDefault="1D33B7B8" w:rsidP="4CBD85E3">
            <w:pPr>
              <w:rPr>
                <w:rFonts w:eastAsiaTheme="minorEastAsia"/>
                <w:color w:val="000000" w:themeColor="text1"/>
                <w:sz w:val="24"/>
                <w:szCs w:val="24"/>
              </w:rPr>
            </w:pPr>
            <w:r w:rsidRPr="00C83489">
              <w:rPr>
                <w:rFonts w:eastAsiaTheme="minorEastAsia"/>
                <w:color w:val="000000" w:themeColor="text1"/>
                <w:sz w:val="24"/>
                <w:szCs w:val="24"/>
              </w:rPr>
              <w:t>-One pending application for Social Security Retirement benefits.</w:t>
            </w:r>
          </w:p>
          <w:p w14:paraId="2C9F02D4" w14:textId="6ED6ACD4" w:rsidR="0A3F41F9" w:rsidRPr="00C83489" w:rsidRDefault="0A3F41F9" w:rsidP="4CBD85E3">
            <w:pPr>
              <w:rPr>
                <w:rFonts w:eastAsiaTheme="minorEastAsia"/>
                <w:color w:val="000000" w:themeColor="text1"/>
                <w:sz w:val="24"/>
                <w:szCs w:val="24"/>
              </w:rPr>
            </w:pPr>
            <w:r w:rsidRPr="00C83489">
              <w:rPr>
                <w:rFonts w:eastAsiaTheme="minorEastAsia"/>
                <w:color w:val="000000" w:themeColor="text1"/>
                <w:sz w:val="24"/>
                <w:szCs w:val="24"/>
              </w:rPr>
              <w:t>-One pending unemployment application.</w:t>
            </w:r>
          </w:p>
          <w:p w14:paraId="312E8BCD" w14:textId="77B6A771" w:rsidR="1E8DB7C1" w:rsidRPr="00C83489" w:rsidRDefault="1E8DB7C1" w:rsidP="4CBD85E3">
            <w:pPr>
              <w:rPr>
                <w:rFonts w:eastAsiaTheme="minorEastAsia"/>
                <w:color w:val="000000" w:themeColor="text1"/>
                <w:sz w:val="24"/>
                <w:szCs w:val="24"/>
              </w:rPr>
            </w:pPr>
            <w:r w:rsidRPr="00C83489">
              <w:rPr>
                <w:rFonts w:eastAsiaTheme="minorEastAsia"/>
                <w:color w:val="000000" w:themeColor="text1"/>
                <w:sz w:val="24"/>
                <w:szCs w:val="24"/>
              </w:rPr>
              <w:t>-</w:t>
            </w:r>
            <w:r w:rsidR="4FE031B3" w:rsidRPr="00C83489">
              <w:rPr>
                <w:rFonts w:eastAsiaTheme="minorEastAsia"/>
                <w:color w:val="000000" w:themeColor="text1"/>
                <w:sz w:val="24"/>
                <w:szCs w:val="24"/>
              </w:rPr>
              <w:t>Seven referrals to food distribution sites.</w:t>
            </w:r>
          </w:p>
          <w:p w14:paraId="0225FDEC" w14:textId="78C08B51" w:rsidR="0E5F42C6" w:rsidRPr="00C83489" w:rsidRDefault="0E5F42C6" w:rsidP="4CBD85E3">
            <w:pPr>
              <w:rPr>
                <w:rFonts w:eastAsiaTheme="minorEastAsia"/>
                <w:color w:val="000000" w:themeColor="text1"/>
                <w:sz w:val="24"/>
                <w:szCs w:val="24"/>
              </w:rPr>
            </w:pPr>
            <w:r w:rsidRPr="00C83489">
              <w:rPr>
                <w:rFonts w:eastAsiaTheme="minorEastAsia"/>
                <w:color w:val="000000" w:themeColor="text1"/>
                <w:sz w:val="24"/>
                <w:szCs w:val="24"/>
              </w:rPr>
              <w:t xml:space="preserve">-Seven referrals for other services such as </w:t>
            </w:r>
            <w:r w:rsidR="36D9E259" w:rsidRPr="00C83489">
              <w:rPr>
                <w:rFonts w:eastAsiaTheme="minorEastAsia"/>
                <w:color w:val="000000" w:themeColor="text1"/>
                <w:sz w:val="24"/>
                <w:szCs w:val="24"/>
              </w:rPr>
              <w:t>low-cost</w:t>
            </w:r>
            <w:r w:rsidRPr="00C83489">
              <w:rPr>
                <w:rFonts w:eastAsiaTheme="minorEastAsia"/>
                <w:color w:val="000000" w:themeColor="text1"/>
                <w:sz w:val="24"/>
                <w:szCs w:val="24"/>
              </w:rPr>
              <w:t xml:space="preserve"> health clinics</w:t>
            </w:r>
            <w:r w:rsidR="6B1AF4FD" w:rsidRPr="00C83489">
              <w:rPr>
                <w:rFonts w:eastAsiaTheme="minorEastAsia"/>
                <w:color w:val="000000" w:themeColor="text1"/>
                <w:sz w:val="24"/>
                <w:szCs w:val="24"/>
              </w:rPr>
              <w:t>, mutual aid and other community resources.</w:t>
            </w:r>
          </w:p>
          <w:p w14:paraId="53047A3F" w14:textId="27D3C899" w:rsidR="023F0F70" w:rsidRPr="00C83489" w:rsidRDefault="023F0F70" w:rsidP="4CBD85E3">
            <w:pPr>
              <w:spacing w:after="0"/>
              <w:rPr>
                <w:rFonts w:eastAsiaTheme="minorEastAsia"/>
                <w:color w:val="000000" w:themeColor="text1"/>
                <w:sz w:val="24"/>
                <w:szCs w:val="24"/>
              </w:rPr>
            </w:pPr>
            <w:r w:rsidRPr="00C83489">
              <w:rPr>
                <w:rFonts w:eastAsiaTheme="minorEastAsia"/>
                <w:color w:val="000000" w:themeColor="text1"/>
                <w:sz w:val="24"/>
                <w:szCs w:val="24"/>
              </w:rPr>
              <w:t>-</w:t>
            </w:r>
            <w:r w:rsidR="4CBD85E3" w:rsidRPr="00C83489">
              <w:rPr>
                <w:rFonts w:eastAsiaTheme="minorEastAsia"/>
                <w:color w:val="000000" w:themeColor="text1"/>
                <w:sz w:val="24"/>
                <w:szCs w:val="24"/>
              </w:rPr>
              <w:t>T</w:t>
            </w:r>
            <w:r w:rsidR="7DA5A729" w:rsidRPr="00C83489">
              <w:rPr>
                <w:rFonts w:eastAsiaTheme="minorEastAsia"/>
                <w:color w:val="000000" w:themeColor="text1"/>
                <w:sz w:val="24"/>
                <w:szCs w:val="24"/>
              </w:rPr>
              <w:t xml:space="preserve">welve phone calls for services </w:t>
            </w:r>
          </w:p>
          <w:p w14:paraId="75246618" w14:textId="2BC3D44D" w:rsidR="7D58AFE7" w:rsidRPr="00C83489" w:rsidRDefault="7D58AFE7" w:rsidP="4CBD85E3">
            <w:pPr>
              <w:spacing w:after="0"/>
              <w:rPr>
                <w:rFonts w:eastAsiaTheme="minorEastAsia"/>
                <w:color w:val="000000" w:themeColor="text1"/>
                <w:sz w:val="24"/>
                <w:szCs w:val="24"/>
              </w:rPr>
            </w:pPr>
            <w:r w:rsidRPr="00C83489">
              <w:rPr>
                <w:rFonts w:eastAsiaTheme="minorEastAsia"/>
                <w:color w:val="000000" w:themeColor="text1"/>
                <w:sz w:val="24"/>
                <w:szCs w:val="24"/>
              </w:rPr>
              <w:t>-Two support letters for</w:t>
            </w:r>
            <w:r w:rsidR="76D70DB5" w:rsidRPr="00C83489">
              <w:rPr>
                <w:rFonts w:eastAsiaTheme="minorEastAsia"/>
                <w:color w:val="000000" w:themeColor="text1"/>
                <w:sz w:val="24"/>
                <w:szCs w:val="24"/>
              </w:rPr>
              <w:t xml:space="preserve"> ICE hearings.</w:t>
            </w:r>
          </w:p>
        </w:tc>
      </w:tr>
      <w:tr w:rsidR="4CBD85E3" w:rsidRPr="008D3A91" w14:paraId="497FA565" w14:textId="77777777" w:rsidTr="705F3B57">
        <w:tc>
          <w:tcPr>
            <w:tcW w:w="2540" w:type="dxa"/>
            <w:tcBorders>
              <w:left w:val="single" w:sz="6" w:space="0" w:color="auto"/>
              <w:bottom w:val="single" w:sz="6" w:space="0" w:color="auto"/>
              <w:right w:val="single" w:sz="6" w:space="0" w:color="auto"/>
            </w:tcBorders>
            <w:vAlign w:val="center"/>
          </w:tcPr>
          <w:p w14:paraId="0363E2D7" w14:textId="706D3903" w:rsidR="0383CC9A" w:rsidRPr="00C83489" w:rsidRDefault="0383CC9A" w:rsidP="00AC5DFD">
            <w:pPr>
              <w:pStyle w:val="ListParagraph"/>
              <w:numPr>
                <w:ilvl w:val="0"/>
                <w:numId w:val="14"/>
              </w:numPr>
              <w:spacing w:line="256" w:lineRule="auto"/>
              <w:rPr>
                <w:rFonts w:eastAsiaTheme="minorEastAsia"/>
                <w:color w:val="000000" w:themeColor="text1"/>
                <w:sz w:val="24"/>
                <w:szCs w:val="24"/>
              </w:rPr>
            </w:pPr>
            <w:r w:rsidRPr="00C83489">
              <w:rPr>
                <w:rFonts w:eastAsiaTheme="minorEastAsia"/>
                <w:color w:val="000000" w:themeColor="text1"/>
                <w:sz w:val="24"/>
                <w:szCs w:val="24"/>
              </w:rPr>
              <w:lastRenderedPageBreak/>
              <w:t>At least 100 service providers, 50 immigrant seniors, and two agencies serving seniors will increase understanding of immigrant eligibility for public benefits.</w:t>
            </w:r>
          </w:p>
          <w:p w14:paraId="46E5B851" w14:textId="787C7FAC" w:rsidR="4CBD85E3" w:rsidRPr="00C83489" w:rsidRDefault="4CBD85E3" w:rsidP="4CBD85E3">
            <w:pPr>
              <w:spacing w:line="256" w:lineRule="auto"/>
              <w:rPr>
                <w:rFonts w:eastAsiaTheme="minorEastAsia"/>
                <w:color w:val="000000" w:themeColor="text1"/>
                <w:sz w:val="24"/>
                <w:szCs w:val="24"/>
              </w:rPr>
            </w:pPr>
          </w:p>
          <w:p w14:paraId="4F042ED3" w14:textId="3FF00BFE" w:rsidR="4CBD85E3" w:rsidRPr="00C83489" w:rsidRDefault="4CBD85E3" w:rsidP="4CBD85E3">
            <w:pPr>
              <w:spacing w:line="256" w:lineRule="auto"/>
              <w:jc w:val="both"/>
              <w:rPr>
                <w:rFonts w:eastAsiaTheme="minorEastAsia"/>
                <w:color w:val="000000" w:themeColor="text1"/>
                <w:sz w:val="24"/>
                <w:szCs w:val="24"/>
              </w:rPr>
            </w:pPr>
          </w:p>
        </w:tc>
        <w:tc>
          <w:tcPr>
            <w:tcW w:w="3200" w:type="dxa"/>
            <w:tcBorders>
              <w:bottom w:val="single" w:sz="6" w:space="0" w:color="auto"/>
              <w:right w:val="single" w:sz="6" w:space="0" w:color="auto"/>
            </w:tcBorders>
            <w:vAlign w:val="center"/>
          </w:tcPr>
          <w:p w14:paraId="458F857C" w14:textId="08E19533" w:rsidR="4CBD85E3" w:rsidRPr="00C83489" w:rsidRDefault="6CA2A2E9" w:rsidP="4CBD85E3">
            <w:pPr>
              <w:ind w:left="720"/>
              <w:rPr>
                <w:rFonts w:eastAsiaTheme="minorEastAsia"/>
                <w:color w:val="000000" w:themeColor="text1"/>
                <w:sz w:val="24"/>
                <w:szCs w:val="24"/>
              </w:rPr>
            </w:pPr>
            <w:r w:rsidRPr="00C83489">
              <w:rPr>
                <w:rFonts w:eastAsiaTheme="minorEastAsia"/>
                <w:color w:val="000000" w:themeColor="text1"/>
                <w:sz w:val="24"/>
                <w:szCs w:val="24"/>
              </w:rPr>
              <w:lastRenderedPageBreak/>
              <w:t>Developed and mailed post</w:t>
            </w:r>
            <w:r w:rsidR="7D2F3E4D" w:rsidRPr="00C83489">
              <w:rPr>
                <w:rFonts w:eastAsiaTheme="minorEastAsia"/>
                <w:color w:val="000000" w:themeColor="text1"/>
                <w:sz w:val="24"/>
                <w:szCs w:val="24"/>
              </w:rPr>
              <w:t>-</w:t>
            </w:r>
            <w:r w:rsidRPr="00C83489">
              <w:rPr>
                <w:rFonts w:eastAsiaTheme="minorEastAsia"/>
                <w:color w:val="000000" w:themeColor="text1"/>
                <w:sz w:val="24"/>
                <w:szCs w:val="24"/>
              </w:rPr>
              <w:t xml:space="preserve"> service surveys to current and past senior immigrant clients.</w:t>
            </w:r>
          </w:p>
          <w:p w14:paraId="380C4215" w14:textId="26FD1D31" w:rsidR="4CBD85E3" w:rsidRPr="00C83489" w:rsidRDefault="4CBD85E3" w:rsidP="4CBD85E3">
            <w:pPr>
              <w:ind w:left="720"/>
              <w:rPr>
                <w:rFonts w:eastAsiaTheme="minorEastAsia"/>
                <w:color w:val="000000" w:themeColor="text1"/>
                <w:sz w:val="24"/>
                <w:szCs w:val="24"/>
              </w:rPr>
            </w:pPr>
          </w:p>
          <w:p w14:paraId="2BAFCEEC" w14:textId="665E6323" w:rsidR="4CBD85E3" w:rsidRPr="00C83489" w:rsidRDefault="6CA2A2E9" w:rsidP="4CBD85E3">
            <w:pPr>
              <w:ind w:left="720"/>
              <w:rPr>
                <w:rFonts w:eastAsiaTheme="minorEastAsia"/>
                <w:color w:val="000000" w:themeColor="text1"/>
                <w:sz w:val="24"/>
                <w:szCs w:val="24"/>
              </w:rPr>
            </w:pPr>
            <w:r w:rsidRPr="00C83489">
              <w:rPr>
                <w:rFonts w:eastAsiaTheme="minorEastAsia"/>
                <w:color w:val="000000" w:themeColor="text1"/>
                <w:sz w:val="24"/>
                <w:szCs w:val="24"/>
              </w:rPr>
              <w:t xml:space="preserve">Conducted presentations </w:t>
            </w:r>
            <w:r w:rsidR="51C1E2BA" w:rsidRPr="00C83489">
              <w:rPr>
                <w:rFonts w:eastAsiaTheme="minorEastAsia"/>
                <w:color w:val="000000" w:themeColor="text1"/>
                <w:sz w:val="24"/>
                <w:szCs w:val="24"/>
              </w:rPr>
              <w:t xml:space="preserve">with up to date </w:t>
            </w:r>
            <w:r w:rsidR="30F1910B" w:rsidRPr="00C83489">
              <w:rPr>
                <w:rFonts w:eastAsiaTheme="minorEastAsia"/>
                <w:color w:val="000000" w:themeColor="text1"/>
                <w:sz w:val="24"/>
                <w:szCs w:val="24"/>
              </w:rPr>
              <w:t xml:space="preserve">eligibility </w:t>
            </w:r>
            <w:r w:rsidR="14E0158F" w:rsidRPr="00C83489">
              <w:rPr>
                <w:rFonts w:eastAsiaTheme="minorEastAsia"/>
                <w:color w:val="000000" w:themeColor="text1"/>
                <w:sz w:val="24"/>
                <w:szCs w:val="24"/>
              </w:rPr>
              <w:t>information</w:t>
            </w:r>
            <w:r w:rsidR="51C1E2BA" w:rsidRPr="00C83489">
              <w:rPr>
                <w:rFonts w:eastAsiaTheme="minorEastAsia"/>
                <w:color w:val="000000" w:themeColor="text1"/>
                <w:sz w:val="24"/>
                <w:szCs w:val="24"/>
              </w:rPr>
              <w:t xml:space="preserve"> </w:t>
            </w:r>
            <w:r w:rsidRPr="00C83489">
              <w:rPr>
                <w:rFonts w:eastAsiaTheme="minorEastAsia"/>
                <w:color w:val="000000" w:themeColor="text1"/>
                <w:sz w:val="24"/>
                <w:szCs w:val="24"/>
              </w:rPr>
              <w:t xml:space="preserve">to service providers who service or work directly with </w:t>
            </w:r>
            <w:r w:rsidRPr="00C83489">
              <w:rPr>
                <w:rFonts w:eastAsiaTheme="minorEastAsia"/>
                <w:color w:val="000000" w:themeColor="text1"/>
                <w:sz w:val="24"/>
                <w:szCs w:val="24"/>
              </w:rPr>
              <w:lastRenderedPageBreak/>
              <w:t xml:space="preserve">senior immigrants in the community. </w:t>
            </w:r>
          </w:p>
        </w:tc>
        <w:tc>
          <w:tcPr>
            <w:tcW w:w="3621" w:type="dxa"/>
            <w:tcBorders>
              <w:bottom w:val="single" w:sz="6" w:space="0" w:color="auto"/>
              <w:right w:val="single" w:sz="6" w:space="0" w:color="auto"/>
            </w:tcBorders>
            <w:vAlign w:val="center"/>
          </w:tcPr>
          <w:p w14:paraId="262B3BC9" w14:textId="05AA7036" w:rsidR="61A6B450" w:rsidRPr="00C83489" w:rsidRDefault="61A6B450" w:rsidP="4CBD85E3">
            <w:pPr>
              <w:rPr>
                <w:rFonts w:eastAsiaTheme="minorEastAsia"/>
                <w:color w:val="000000" w:themeColor="text1"/>
                <w:sz w:val="24"/>
                <w:szCs w:val="24"/>
              </w:rPr>
            </w:pPr>
            <w:r w:rsidRPr="00C83489">
              <w:rPr>
                <w:rFonts w:eastAsiaTheme="minorEastAsia"/>
                <w:color w:val="000000" w:themeColor="text1"/>
                <w:sz w:val="24"/>
                <w:szCs w:val="24"/>
              </w:rPr>
              <w:lastRenderedPageBreak/>
              <w:t xml:space="preserve">A total of 110 service providers from several social services agencies working with immigrants, including the aging population, increased their capacity to serve their immigrant clients through the information discussed and disseminated in AFSC presentations.  </w:t>
            </w:r>
          </w:p>
          <w:p w14:paraId="2EC132FC" w14:textId="4C22DFBE" w:rsidR="4CBD85E3" w:rsidRPr="00C83489" w:rsidRDefault="4CBD85E3" w:rsidP="4CBD85E3">
            <w:pPr>
              <w:spacing w:after="0"/>
              <w:rPr>
                <w:rFonts w:eastAsiaTheme="minorEastAsia"/>
                <w:color w:val="000000" w:themeColor="text1"/>
                <w:sz w:val="24"/>
                <w:szCs w:val="24"/>
              </w:rPr>
            </w:pPr>
          </w:p>
          <w:p w14:paraId="6450291D" w14:textId="123BA7C2" w:rsidR="1D2B8DD1" w:rsidRPr="00C83489" w:rsidRDefault="1D2B8DD1" w:rsidP="4CBD85E3">
            <w:pPr>
              <w:spacing w:after="0"/>
              <w:rPr>
                <w:rFonts w:eastAsiaTheme="minorEastAsia"/>
                <w:color w:val="000000" w:themeColor="text1"/>
                <w:sz w:val="24"/>
                <w:szCs w:val="24"/>
              </w:rPr>
            </w:pPr>
            <w:r w:rsidRPr="00C83489">
              <w:rPr>
                <w:rFonts w:eastAsiaTheme="minorEastAsia"/>
                <w:color w:val="000000" w:themeColor="text1"/>
                <w:sz w:val="24"/>
                <w:szCs w:val="24"/>
              </w:rPr>
              <w:t xml:space="preserve">100% of </w:t>
            </w:r>
            <w:r w:rsidR="4CBD85E3" w:rsidRPr="00C83489">
              <w:rPr>
                <w:rFonts w:eastAsiaTheme="minorEastAsia"/>
                <w:color w:val="000000" w:themeColor="text1"/>
                <w:sz w:val="24"/>
                <w:szCs w:val="24"/>
              </w:rPr>
              <w:t>clients that completed surveys indicated they felt</w:t>
            </w:r>
            <w:r w:rsidR="54FAF57A" w:rsidRPr="00C83489">
              <w:rPr>
                <w:rFonts w:eastAsiaTheme="minorEastAsia"/>
                <w:color w:val="000000" w:themeColor="text1"/>
                <w:sz w:val="24"/>
                <w:szCs w:val="24"/>
              </w:rPr>
              <w:t xml:space="preserve"> their </w:t>
            </w:r>
            <w:r w:rsidR="54FAF57A" w:rsidRPr="00C83489">
              <w:rPr>
                <w:rFonts w:eastAsiaTheme="minorEastAsia"/>
                <w:color w:val="000000" w:themeColor="text1"/>
                <w:sz w:val="24"/>
                <w:szCs w:val="24"/>
              </w:rPr>
              <w:lastRenderedPageBreak/>
              <w:t>needs were met by the services they received.</w:t>
            </w:r>
          </w:p>
          <w:p w14:paraId="3EFA140A" w14:textId="7857838D" w:rsidR="4CBD85E3" w:rsidRPr="00C83489" w:rsidRDefault="4CBD85E3" w:rsidP="4CBD85E3">
            <w:pPr>
              <w:spacing w:after="0"/>
              <w:rPr>
                <w:rFonts w:eastAsiaTheme="minorEastAsia"/>
                <w:color w:val="000000" w:themeColor="text1"/>
                <w:sz w:val="24"/>
                <w:szCs w:val="24"/>
              </w:rPr>
            </w:pPr>
          </w:p>
          <w:p w14:paraId="7CDF7C19" w14:textId="05700D36" w:rsidR="70E5D7C1" w:rsidRPr="00C83489" w:rsidRDefault="70E5D7C1" w:rsidP="4CBD85E3">
            <w:pPr>
              <w:spacing w:after="0"/>
              <w:rPr>
                <w:rFonts w:eastAsiaTheme="minorEastAsia"/>
                <w:color w:val="000000" w:themeColor="text1"/>
                <w:sz w:val="24"/>
                <w:szCs w:val="24"/>
              </w:rPr>
            </w:pPr>
            <w:r w:rsidRPr="00C83489">
              <w:rPr>
                <w:rFonts w:eastAsiaTheme="minorEastAsia"/>
                <w:color w:val="000000" w:themeColor="text1"/>
                <w:sz w:val="24"/>
                <w:szCs w:val="24"/>
              </w:rPr>
              <w:t xml:space="preserve">90% of clients that completed surveys indicated they were very satisfied with the services they received. </w:t>
            </w:r>
          </w:p>
          <w:p w14:paraId="2F87F34D" w14:textId="5CCDD12B" w:rsidR="4CBD85E3" w:rsidRPr="00C83489" w:rsidRDefault="4CBD85E3" w:rsidP="4CBD85E3">
            <w:pPr>
              <w:spacing w:after="0"/>
              <w:rPr>
                <w:rFonts w:eastAsiaTheme="minorEastAsia"/>
                <w:color w:val="000000" w:themeColor="text1"/>
                <w:sz w:val="24"/>
                <w:szCs w:val="24"/>
              </w:rPr>
            </w:pPr>
          </w:p>
          <w:p w14:paraId="6C7C2784" w14:textId="680813A6" w:rsidR="70E5D7C1" w:rsidRPr="00C83489" w:rsidRDefault="70E5D7C1" w:rsidP="4CBD85E3">
            <w:pPr>
              <w:spacing w:after="0"/>
              <w:rPr>
                <w:rFonts w:eastAsiaTheme="minorEastAsia"/>
                <w:color w:val="000000" w:themeColor="text1"/>
                <w:sz w:val="24"/>
                <w:szCs w:val="24"/>
              </w:rPr>
            </w:pPr>
            <w:r w:rsidRPr="00C83489">
              <w:rPr>
                <w:rFonts w:eastAsiaTheme="minorEastAsia"/>
                <w:color w:val="000000" w:themeColor="text1"/>
                <w:sz w:val="24"/>
                <w:szCs w:val="24"/>
              </w:rPr>
              <w:t xml:space="preserve">!00% of clients that completed surveys </w:t>
            </w:r>
            <w:r w:rsidR="533F022E" w:rsidRPr="00C83489">
              <w:rPr>
                <w:rFonts w:eastAsiaTheme="minorEastAsia"/>
                <w:color w:val="000000" w:themeColor="text1"/>
                <w:sz w:val="24"/>
                <w:szCs w:val="24"/>
              </w:rPr>
              <w:t>reported</w:t>
            </w:r>
            <w:r w:rsidR="2A1A8889" w:rsidRPr="00C83489">
              <w:rPr>
                <w:rFonts w:eastAsiaTheme="minorEastAsia"/>
                <w:color w:val="000000" w:themeColor="text1"/>
                <w:sz w:val="24"/>
                <w:szCs w:val="24"/>
              </w:rPr>
              <w:t xml:space="preserve"> obtaining a sense of stability after receiving services. </w:t>
            </w:r>
          </w:p>
        </w:tc>
      </w:tr>
      <w:tr w:rsidR="4CBD85E3" w:rsidRPr="008D3A91" w14:paraId="701429BA" w14:textId="77777777" w:rsidTr="705F3B57">
        <w:tc>
          <w:tcPr>
            <w:tcW w:w="2540" w:type="dxa"/>
            <w:tcBorders>
              <w:left w:val="single" w:sz="6" w:space="0" w:color="auto"/>
              <w:bottom w:val="single" w:sz="6" w:space="0" w:color="auto"/>
              <w:right w:val="single" w:sz="6" w:space="0" w:color="auto"/>
            </w:tcBorders>
            <w:vAlign w:val="center"/>
          </w:tcPr>
          <w:p w14:paraId="03ECBA42" w14:textId="11E2E79D" w:rsidR="4CBD85E3" w:rsidRPr="00C83489" w:rsidRDefault="4CBD85E3" w:rsidP="00AC5DFD">
            <w:pPr>
              <w:pStyle w:val="ListParagraph"/>
              <w:numPr>
                <w:ilvl w:val="0"/>
                <w:numId w:val="14"/>
              </w:numPr>
              <w:spacing w:line="256" w:lineRule="auto"/>
              <w:rPr>
                <w:rFonts w:eastAsiaTheme="minorEastAsia"/>
                <w:color w:val="000000" w:themeColor="text1"/>
                <w:sz w:val="24"/>
                <w:szCs w:val="24"/>
              </w:rPr>
            </w:pPr>
            <w:r w:rsidRPr="00C83489">
              <w:rPr>
                <w:rFonts w:eastAsiaTheme="minorEastAsia"/>
                <w:color w:val="000000" w:themeColor="text1"/>
                <w:sz w:val="24"/>
                <w:szCs w:val="24"/>
              </w:rPr>
              <w:lastRenderedPageBreak/>
              <w:t>At least two social service agencies that work with aging populations will obtain information regarding immigrant eligibility for public benefits and issues senior immigrants face, building their overall capacity to better serve their senior immigrant clients</w:t>
            </w:r>
          </w:p>
          <w:p w14:paraId="1E9C31BB" w14:textId="4ABD2A91" w:rsidR="4CBD85E3" w:rsidRPr="00C83489" w:rsidRDefault="4CBD85E3" w:rsidP="4CBD85E3">
            <w:pPr>
              <w:spacing w:line="256" w:lineRule="auto"/>
              <w:rPr>
                <w:rFonts w:eastAsiaTheme="minorEastAsia"/>
                <w:color w:val="000000" w:themeColor="text1"/>
                <w:sz w:val="24"/>
                <w:szCs w:val="24"/>
              </w:rPr>
            </w:pPr>
          </w:p>
        </w:tc>
        <w:tc>
          <w:tcPr>
            <w:tcW w:w="3200" w:type="dxa"/>
            <w:tcBorders>
              <w:bottom w:val="single" w:sz="6" w:space="0" w:color="auto"/>
              <w:right w:val="single" w:sz="6" w:space="0" w:color="auto"/>
            </w:tcBorders>
            <w:vAlign w:val="center"/>
          </w:tcPr>
          <w:p w14:paraId="623FE549" w14:textId="33A23857" w:rsidR="4CBD85E3" w:rsidRPr="00C83489" w:rsidRDefault="4CBD85E3" w:rsidP="4CBD85E3">
            <w:pPr>
              <w:rPr>
                <w:rFonts w:eastAsiaTheme="minorEastAsia"/>
                <w:color w:val="000000" w:themeColor="text1"/>
                <w:sz w:val="24"/>
                <w:szCs w:val="24"/>
              </w:rPr>
            </w:pPr>
            <w:r w:rsidRPr="00C83489">
              <w:rPr>
                <w:rFonts w:eastAsiaTheme="minorEastAsia"/>
                <w:color w:val="000000" w:themeColor="text1"/>
                <w:sz w:val="24"/>
                <w:szCs w:val="24"/>
              </w:rPr>
              <w:t xml:space="preserve">AFSC’s social worker has conducted </w:t>
            </w:r>
            <w:r w:rsidR="5FA79DD5" w:rsidRPr="00C83489">
              <w:rPr>
                <w:rFonts w:eastAsiaTheme="minorEastAsia"/>
                <w:color w:val="000000" w:themeColor="text1"/>
                <w:sz w:val="24"/>
                <w:szCs w:val="24"/>
              </w:rPr>
              <w:t>nin</w:t>
            </w:r>
            <w:r w:rsidRPr="00C83489">
              <w:rPr>
                <w:rFonts w:eastAsiaTheme="minorEastAsia"/>
                <w:color w:val="000000" w:themeColor="text1"/>
                <w:sz w:val="24"/>
                <w:szCs w:val="24"/>
              </w:rPr>
              <w:t>e presentations focused on servicing the immigrant community and working with immigrant seniors</w:t>
            </w:r>
            <w:r w:rsidR="0E56655D" w:rsidRPr="00C83489">
              <w:rPr>
                <w:rFonts w:eastAsiaTheme="minorEastAsia"/>
                <w:color w:val="000000" w:themeColor="text1"/>
                <w:sz w:val="24"/>
                <w:szCs w:val="24"/>
              </w:rPr>
              <w:t>. Two of these presentations specifically were through the New Jersey Foundation for the Aging</w:t>
            </w:r>
            <w:r w:rsidR="0DBCB69B" w:rsidRPr="00C83489">
              <w:rPr>
                <w:rFonts w:eastAsiaTheme="minorEastAsia"/>
                <w:color w:val="000000" w:themeColor="text1"/>
                <w:sz w:val="24"/>
                <w:szCs w:val="24"/>
              </w:rPr>
              <w:t xml:space="preserve"> and geared toward senior service providers.</w:t>
            </w:r>
          </w:p>
          <w:p w14:paraId="3960D397" w14:textId="017F2876" w:rsidR="4CBD85E3" w:rsidRPr="00C83489" w:rsidRDefault="4CBD85E3" w:rsidP="4CBD85E3">
            <w:pPr>
              <w:ind w:left="720"/>
              <w:rPr>
                <w:rFonts w:eastAsiaTheme="minorEastAsia"/>
                <w:color w:val="000000" w:themeColor="text1"/>
                <w:sz w:val="24"/>
                <w:szCs w:val="24"/>
              </w:rPr>
            </w:pPr>
          </w:p>
          <w:p w14:paraId="49ABA3A5" w14:textId="51C330C3" w:rsidR="4CBD85E3" w:rsidRPr="00C83489" w:rsidRDefault="4CBD85E3" w:rsidP="4CBD85E3">
            <w:pPr>
              <w:rPr>
                <w:rFonts w:eastAsiaTheme="minorEastAsia"/>
                <w:color w:val="000000" w:themeColor="text1"/>
                <w:sz w:val="24"/>
                <w:szCs w:val="24"/>
              </w:rPr>
            </w:pPr>
            <w:r w:rsidRPr="00C83489">
              <w:rPr>
                <w:rFonts w:eastAsiaTheme="minorEastAsia"/>
                <w:color w:val="000000" w:themeColor="text1"/>
                <w:sz w:val="24"/>
                <w:szCs w:val="24"/>
              </w:rPr>
              <w:t>Maintained and updated resource list with dedicated section for senior services available on AFSC Immigrant Rights Program website.</w:t>
            </w:r>
          </w:p>
        </w:tc>
        <w:tc>
          <w:tcPr>
            <w:tcW w:w="3621" w:type="dxa"/>
            <w:tcBorders>
              <w:bottom w:val="single" w:sz="6" w:space="0" w:color="auto"/>
              <w:right w:val="single" w:sz="6" w:space="0" w:color="auto"/>
            </w:tcBorders>
            <w:vAlign w:val="center"/>
          </w:tcPr>
          <w:p w14:paraId="0928654F" w14:textId="2308FB5E" w:rsidR="01A8CA88" w:rsidRPr="00C83489" w:rsidRDefault="01A8CA88" w:rsidP="4CBD85E3">
            <w:pPr>
              <w:spacing w:after="0"/>
              <w:rPr>
                <w:rFonts w:eastAsiaTheme="minorEastAsia"/>
                <w:color w:val="000000" w:themeColor="text1"/>
                <w:sz w:val="24"/>
                <w:szCs w:val="24"/>
              </w:rPr>
            </w:pPr>
            <w:r w:rsidRPr="00C83489">
              <w:rPr>
                <w:rFonts w:eastAsiaTheme="minorEastAsia"/>
                <w:color w:val="000000" w:themeColor="text1"/>
                <w:sz w:val="24"/>
                <w:szCs w:val="24"/>
              </w:rPr>
              <w:t>At least 89 service providers from s</w:t>
            </w:r>
            <w:r w:rsidR="7331D6B1" w:rsidRPr="00C83489">
              <w:rPr>
                <w:rFonts w:eastAsiaTheme="minorEastAsia"/>
                <w:color w:val="000000" w:themeColor="text1"/>
                <w:sz w:val="24"/>
                <w:szCs w:val="24"/>
              </w:rPr>
              <w:t xml:space="preserve">everal different senior servicing agencies attended at least two presentations regarding </w:t>
            </w:r>
            <w:r w:rsidR="76BF211F" w:rsidRPr="00C83489">
              <w:rPr>
                <w:rFonts w:eastAsiaTheme="minorEastAsia"/>
                <w:color w:val="000000" w:themeColor="text1"/>
                <w:sz w:val="24"/>
                <w:szCs w:val="24"/>
              </w:rPr>
              <w:t>public benefit eligibility and the financial implications immigration policy has on senior immigrants.</w:t>
            </w:r>
          </w:p>
          <w:p w14:paraId="281792F8" w14:textId="7A2B8D89" w:rsidR="4CBD85E3" w:rsidRPr="00C83489" w:rsidRDefault="4CBD85E3" w:rsidP="4CBD85E3">
            <w:pPr>
              <w:ind w:left="720"/>
              <w:rPr>
                <w:rFonts w:eastAsiaTheme="minorEastAsia"/>
                <w:color w:val="000000" w:themeColor="text1"/>
                <w:sz w:val="24"/>
                <w:szCs w:val="24"/>
              </w:rPr>
            </w:pPr>
          </w:p>
          <w:p w14:paraId="4DCCA8F5" w14:textId="405AEAFC" w:rsidR="6B9134A0" w:rsidRPr="00C83489" w:rsidRDefault="6B9134A0" w:rsidP="4CBD85E3">
            <w:pPr>
              <w:rPr>
                <w:rFonts w:eastAsiaTheme="minorEastAsia"/>
                <w:color w:val="000000" w:themeColor="text1"/>
                <w:sz w:val="24"/>
                <w:szCs w:val="24"/>
              </w:rPr>
            </w:pPr>
            <w:r w:rsidRPr="00C83489">
              <w:rPr>
                <w:rFonts w:eastAsiaTheme="minorEastAsia"/>
                <w:color w:val="000000" w:themeColor="text1"/>
                <w:sz w:val="24"/>
                <w:szCs w:val="24"/>
              </w:rPr>
              <w:t>85% of service providers have worked with immigrant clients that have experienced barriers in accessing or obtaining services and/or benefits</w:t>
            </w:r>
          </w:p>
          <w:p w14:paraId="6EF7B7E6" w14:textId="2FE6F713" w:rsidR="4CBD85E3" w:rsidRPr="00C83489" w:rsidRDefault="4CBD85E3" w:rsidP="4CBD85E3">
            <w:pPr>
              <w:ind w:left="720"/>
              <w:rPr>
                <w:rFonts w:eastAsiaTheme="minorEastAsia"/>
                <w:color w:val="000000" w:themeColor="text1"/>
                <w:sz w:val="24"/>
                <w:szCs w:val="24"/>
              </w:rPr>
            </w:pPr>
          </w:p>
          <w:p w14:paraId="39765728" w14:textId="2F1CC22D" w:rsidR="6650DC2C" w:rsidRPr="00C83489" w:rsidRDefault="6650DC2C" w:rsidP="4CBD85E3">
            <w:pPr>
              <w:rPr>
                <w:rFonts w:eastAsiaTheme="minorEastAsia"/>
                <w:color w:val="000000" w:themeColor="text1"/>
                <w:sz w:val="24"/>
                <w:szCs w:val="24"/>
              </w:rPr>
            </w:pPr>
            <w:r w:rsidRPr="00C83489">
              <w:rPr>
                <w:rFonts w:eastAsiaTheme="minorEastAsia"/>
                <w:color w:val="000000" w:themeColor="text1"/>
                <w:sz w:val="24"/>
                <w:szCs w:val="24"/>
              </w:rPr>
              <w:t>79</w:t>
            </w:r>
            <w:r w:rsidR="4CBD85E3" w:rsidRPr="00C83489">
              <w:rPr>
                <w:rFonts w:eastAsiaTheme="minorEastAsia"/>
                <w:color w:val="000000" w:themeColor="text1"/>
                <w:sz w:val="24"/>
                <w:szCs w:val="24"/>
              </w:rPr>
              <w:t>% of service providers indicated they felt more knowledgeable about immigrant eligibility for public benefits and better able to provide services to their clients.</w:t>
            </w:r>
          </w:p>
        </w:tc>
      </w:tr>
    </w:tbl>
    <w:p w14:paraId="3E53815B" w14:textId="5D2D8131" w:rsidR="4CBD85E3" w:rsidRPr="00C83489" w:rsidRDefault="4CBD85E3" w:rsidP="4CBD85E3">
      <w:pPr>
        <w:rPr>
          <w:rFonts w:eastAsiaTheme="minorEastAsia"/>
          <w:color w:val="000000" w:themeColor="text1"/>
          <w:sz w:val="24"/>
          <w:szCs w:val="24"/>
        </w:rPr>
      </w:pPr>
    </w:p>
    <w:p w14:paraId="7A6B58E2" w14:textId="1327DC40" w:rsidR="57CE59CD" w:rsidRDefault="57CE59CD" w:rsidP="4CBD85E3">
      <w:pPr>
        <w:rPr>
          <w:rFonts w:eastAsiaTheme="minorEastAsia"/>
          <w:color w:val="000000" w:themeColor="text1"/>
          <w:sz w:val="24"/>
          <w:szCs w:val="24"/>
        </w:rPr>
      </w:pPr>
      <w:r w:rsidRPr="00C83489">
        <w:rPr>
          <w:rFonts w:eastAsiaTheme="minorEastAsia"/>
          <w:color w:val="000000" w:themeColor="text1"/>
          <w:sz w:val="24"/>
          <w:szCs w:val="24"/>
        </w:rPr>
        <w:t xml:space="preserve">Numbers and Demographics of Clients: </w:t>
      </w:r>
      <w:r w:rsidR="32D370F5" w:rsidRPr="705F3B57">
        <w:rPr>
          <w:rFonts w:eastAsiaTheme="minorEastAsia"/>
          <w:color w:val="000000" w:themeColor="text1"/>
          <w:sz w:val="24"/>
          <w:szCs w:val="24"/>
        </w:rPr>
        <w:t xml:space="preserve">Clients are typically </w:t>
      </w:r>
      <w:r w:rsidR="63FB6279" w:rsidRPr="705F3B57">
        <w:rPr>
          <w:rFonts w:eastAsiaTheme="minorEastAsia"/>
          <w:color w:val="000000" w:themeColor="text1"/>
          <w:sz w:val="24"/>
          <w:szCs w:val="24"/>
        </w:rPr>
        <w:t>Black, Indigenous, People of Color (</w:t>
      </w:r>
      <w:r w:rsidR="6185F96A" w:rsidRPr="705F3B57">
        <w:rPr>
          <w:rFonts w:eastAsiaTheme="minorEastAsia"/>
          <w:color w:val="000000" w:themeColor="text1"/>
          <w:sz w:val="24"/>
          <w:szCs w:val="24"/>
        </w:rPr>
        <w:t>BIPOC</w:t>
      </w:r>
      <w:r w:rsidR="13AA84CC" w:rsidRPr="705F3B57">
        <w:rPr>
          <w:rFonts w:eastAsiaTheme="minorEastAsia"/>
          <w:color w:val="000000" w:themeColor="text1"/>
          <w:sz w:val="24"/>
          <w:szCs w:val="24"/>
        </w:rPr>
        <w:t>)</w:t>
      </w:r>
      <w:r w:rsidR="6185F96A" w:rsidRPr="705F3B57">
        <w:rPr>
          <w:rFonts w:eastAsiaTheme="minorEastAsia"/>
          <w:color w:val="000000" w:themeColor="text1"/>
          <w:sz w:val="24"/>
          <w:szCs w:val="24"/>
        </w:rPr>
        <w:t xml:space="preserve"> </w:t>
      </w:r>
      <w:r w:rsidR="32D370F5" w:rsidRPr="705F3B57">
        <w:rPr>
          <w:rFonts w:eastAsiaTheme="minorEastAsia"/>
          <w:color w:val="000000" w:themeColor="text1"/>
          <w:sz w:val="24"/>
          <w:szCs w:val="24"/>
        </w:rPr>
        <w:t>from Latin America, the Caribbean and Africa</w:t>
      </w:r>
      <w:r w:rsidR="68EC775E" w:rsidRPr="705F3B57">
        <w:rPr>
          <w:rFonts w:eastAsiaTheme="minorEastAsia"/>
          <w:color w:val="000000" w:themeColor="text1"/>
          <w:sz w:val="24"/>
          <w:szCs w:val="24"/>
        </w:rPr>
        <w:t>,</w:t>
      </w:r>
      <w:r w:rsidR="5ADF5B6A" w:rsidRPr="705F3B57">
        <w:rPr>
          <w:rFonts w:eastAsiaTheme="minorEastAsia"/>
          <w:color w:val="000000" w:themeColor="text1"/>
          <w:sz w:val="24"/>
          <w:szCs w:val="24"/>
        </w:rPr>
        <w:t xml:space="preserve"> and representative of various communities</w:t>
      </w:r>
      <w:r w:rsidR="32D370F5" w:rsidRPr="705F3B57">
        <w:rPr>
          <w:rFonts w:eastAsiaTheme="minorEastAsia"/>
          <w:color w:val="000000" w:themeColor="text1"/>
          <w:sz w:val="24"/>
          <w:szCs w:val="24"/>
        </w:rPr>
        <w:t xml:space="preserve">. </w:t>
      </w:r>
      <w:r w:rsidR="00D54A6B">
        <w:rPr>
          <w:rFonts w:eastAsiaTheme="minorEastAsia"/>
          <w:color w:val="000000" w:themeColor="text1"/>
          <w:sz w:val="24"/>
          <w:szCs w:val="24"/>
        </w:rPr>
        <w:t>Jonnelle</w:t>
      </w:r>
      <w:r w:rsidR="6D1B9828" w:rsidRPr="705F3B57">
        <w:rPr>
          <w:rFonts w:eastAsiaTheme="minorEastAsia"/>
          <w:color w:val="000000" w:themeColor="text1"/>
          <w:sz w:val="24"/>
          <w:szCs w:val="24"/>
        </w:rPr>
        <w:t xml:space="preserve"> managed a caseload of 16 immigrant seniors that was comprised of 10 men and 6 women</w:t>
      </w:r>
      <w:r w:rsidR="742B9492" w:rsidRPr="705F3B57">
        <w:rPr>
          <w:rFonts w:eastAsiaTheme="minorEastAsia"/>
          <w:color w:val="000000" w:themeColor="text1"/>
          <w:sz w:val="24"/>
          <w:szCs w:val="24"/>
        </w:rPr>
        <w:t xml:space="preserve">. </w:t>
      </w:r>
      <w:r w:rsidR="6D1B9828" w:rsidRPr="705F3B57">
        <w:rPr>
          <w:rFonts w:eastAsiaTheme="minorEastAsia"/>
          <w:color w:val="000000" w:themeColor="text1"/>
          <w:sz w:val="24"/>
          <w:szCs w:val="24"/>
        </w:rPr>
        <w:t xml:space="preserve">Cubans and Jamaicans </w:t>
      </w:r>
      <w:r w:rsidR="133C0BED" w:rsidRPr="705F3B57">
        <w:rPr>
          <w:rFonts w:eastAsiaTheme="minorEastAsia"/>
          <w:color w:val="000000" w:themeColor="text1"/>
          <w:sz w:val="24"/>
          <w:szCs w:val="24"/>
        </w:rPr>
        <w:t>represented</w:t>
      </w:r>
      <w:r w:rsidR="2DBB34DD" w:rsidRPr="705F3B57">
        <w:rPr>
          <w:rFonts w:eastAsiaTheme="minorEastAsia"/>
          <w:color w:val="000000" w:themeColor="text1"/>
          <w:sz w:val="24"/>
          <w:szCs w:val="24"/>
        </w:rPr>
        <w:t xml:space="preserve"> the</w:t>
      </w:r>
      <w:r w:rsidR="154C1883" w:rsidRPr="705F3B57">
        <w:rPr>
          <w:rFonts w:eastAsiaTheme="minorEastAsia"/>
          <w:color w:val="000000" w:themeColor="text1"/>
          <w:sz w:val="24"/>
          <w:szCs w:val="24"/>
        </w:rPr>
        <w:t xml:space="preserve"> </w:t>
      </w:r>
      <w:r w:rsidR="42EEB29C" w:rsidRPr="705F3B57">
        <w:rPr>
          <w:rFonts w:eastAsiaTheme="minorEastAsia"/>
          <w:color w:val="000000" w:themeColor="text1"/>
          <w:sz w:val="24"/>
          <w:szCs w:val="24"/>
        </w:rPr>
        <w:t>largest ethnic groups</w:t>
      </w:r>
      <w:r w:rsidR="0F266570" w:rsidRPr="705F3B57">
        <w:rPr>
          <w:rFonts w:eastAsiaTheme="minorEastAsia"/>
          <w:color w:val="000000" w:themeColor="text1"/>
          <w:sz w:val="24"/>
          <w:szCs w:val="24"/>
        </w:rPr>
        <w:t xml:space="preserve"> </w:t>
      </w:r>
      <w:r w:rsidR="54A3E739" w:rsidRPr="705F3B57">
        <w:rPr>
          <w:rFonts w:eastAsiaTheme="minorEastAsia"/>
          <w:color w:val="000000" w:themeColor="text1"/>
          <w:sz w:val="24"/>
          <w:szCs w:val="24"/>
        </w:rPr>
        <w:t xml:space="preserve">and Spanish </w:t>
      </w:r>
      <w:r w:rsidR="54A3E739" w:rsidRPr="705F3B57">
        <w:rPr>
          <w:rFonts w:eastAsiaTheme="minorEastAsia"/>
          <w:color w:val="000000" w:themeColor="text1"/>
          <w:sz w:val="24"/>
          <w:szCs w:val="24"/>
        </w:rPr>
        <w:lastRenderedPageBreak/>
        <w:t xml:space="preserve">was the primary language used </w:t>
      </w:r>
      <w:r w:rsidR="1A3E6817" w:rsidRPr="705F3B57">
        <w:rPr>
          <w:rFonts w:eastAsiaTheme="minorEastAsia"/>
          <w:color w:val="000000" w:themeColor="text1"/>
          <w:sz w:val="24"/>
          <w:szCs w:val="24"/>
        </w:rPr>
        <w:t xml:space="preserve">amongst these clients. </w:t>
      </w:r>
      <w:r w:rsidR="6318BACB" w:rsidRPr="705F3B57">
        <w:rPr>
          <w:rFonts w:eastAsiaTheme="minorEastAsia"/>
          <w:color w:val="000000" w:themeColor="text1"/>
          <w:sz w:val="24"/>
          <w:szCs w:val="24"/>
        </w:rPr>
        <w:t>Each client ha</w:t>
      </w:r>
      <w:r w:rsidR="29D93818" w:rsidRPr="705F3B57">
        <w:rPr>
          <w:rFonts w:eastAsiaTheme="minorEastAsia"/>
          <w:color w:val="000000" w:themeColor="text1"/>
          <w:sz w:val="24"/>
          <w:szCs w:val="24"/>
        </w:rPr>
        <w:t>d</w:t>
      </w:r>
      <w:r w:rsidR="6318BACB" w:rsidRPr="705F3B57">
        <w:rPr>
          <w:rFonts w:eastAsiaTheme="minorEastAsia"/>
          <w:color w:val="000000" w:themeColor="text1"/>
          <w:sz w:val="24"/>
          <w:szCs w:val="24"/>
        </w:rPr>
        <w:t xml:space="preserve"> unique circumstances, some dealing </w:t>
      </w:r>
      <w:r w:rsidR="79434D02" w:rsidRPr="705F3B57">
        <w:rPr>
          <w:rFonts w:eastAsiaTheme="minorEastAsia"/>
          <w:color w:val="000000" w:themeColor="text1"/>
          <w:sz w:val="24"/>
          <w:szCs w:val="24"/>
        </w:rPr>
        <w:t xml:space="preserve">with issues like homelessness, being previously detained in an ICE detention center, chronic health issues and </w:t>
      </w:r>
      <w:r w:rsidR="20F18354" w:rsidRPr="705F3B57">
        <w:rPr>
          <w:rFonts w:eastAsiaTheme="minorEastAsia"/>
          <w:color w:val="000000" w:themeColor="text1"/>
          <w:sz w:val="24"/>
          <w:szCs w:val="24"/>
        </w:rPr>
        <w:t>disabilities</w:t>
      </w:r>
      <w:r w:rsidR="79434D02" w:rsidRPr="705F3B57">
        <w:rPr>
          <w:rFonts w:eastAsiaTheme="minorEastAsia"/>
          <w:color w:val="000000" w:themeColor="text1"/>
          <w:sz w:val="24"/>
          <w:szCs w:val="24"/>
        </w:rPr>
        <w:t>.</w:t>
      </w:r>
    </w:p>
    <w:p w14:paraId="24016BA1" w14:textId="55FF5DE2" w:rsidR="61870204" w:rsidRPr="00C83489" w:rsidRDefault="61870204" w:rsidP="4CBD85E3">
      <w:pPr>
        <w:rPr>
          <w:rFonts w:eastAsiaTheme="minorEastAsia"/>
          <w:color w:val="000000" w:themeColor="text1"/>
          <w:sz w:val="24"/>
          <w:szCs w:val="24"/>
        </w:rPr>
      </w:pPr>
      <w:r w:rsidRPr="00C83489">
        <w:rPr>
          <w:rFonts w:eastAsiaTheme="minorEastAsia"/>
          <w:color w:val="000000" w:themeColor="text1"/>
          <w:sz w:val="24"/>
          <w:szCs w:val="24"/>
        </w:rPr>
        <w:t xml:space="preserve">AFSC’s Commitment to Diversity, Equity, and Inclusion: As an organization, AFSC is committed to Diversity, Equity and Inclusion </w:t>
      </w:r>
      <w:r w:rsidR="00686B1D">
        <w:rPr>
          <w:rFonts w:eastAsiaTheme="minorEastAsia"/>
          <w:color w:val="000000" w:themeColor="text1"/>
          <w:sz w:val="24"/>
          <w:szCs w:val="24"/>
        </w:rPr>
        <w:t xml:space="preserve">both </w:t>
      </w:r>
      <w:r w:rsidRPr="00C83489">
        <w:rPr>
          <w:rFonts w:eastAsiaTheme="minorEastAsia"/>
          <w:color w:val="000000" w:themeColor="text1"/>
          <w:sz w:val="24"/>
          <w:szCs w:val="24"/>
        </w:rPr>
        <w:t>with its staff and communities we work with. AFSC has developed a policy to guide internal conversation, staff conduct and relationship</w:t>
      </w:r>
      <w:r w:rsidR="00AF26B0">
        <w:rPr>
          <w:rFonts w:eastAsiaTheme="minorEastAsia"/>
          <w:color w:val="000000" w:themeColor="text1"/>
          <w:sz w:val="24"/>
          <w:szCs w:val="24"/>
        </w:rPr>
        <w:t>s</w:t>
      </w:r>
      <w:r w:rsidRPr="00C83489">
        <w:rPr>
          <w:rFonts w:eastAsiaTheme="minorEastAsia"/>
          <w:color w:val="000000" w:themeColor="text1"/>
          <w:sz w:val="24"/>
          <w:szCs w:val="24"/>
        </w:rPr>
        <w:t xml:space="preserve"> with constituents and partners. </w:t>
      </w:r>
      <w:r w:rsidR="00434E20" w:rsidRPr="00C83489">
        <w:rPr>
          <w:rFonts w:eastAsiaTheme="minorEastAsia"/>
          <w:color w:val="000000" w:themeColor="text1"/>
          <w:sz w:val="24"/>
          <w:szCs w:val="24"/>
        </w:rPr>
        <w:t>Additionally</w:t>
      </w:r>
      <w:r w:rsidR="00686B1D">
        <w:rPr>
          <w:rFonts w:eastAsiaTheme="minorEastAsia"/>
          <w:color w:val="000000" w:themeColor="text1"/>
          <w:sz w:val="24"/>
          <w:szCs w:val="24"/>
        </w:rPr>
        <w:t>,</w:t>
      </w:r>
      <w:r w:rsidR="00434E20" w:rsidRPr="00C83489">
        <w:rPr>
          <w:rFonts w:eastAsiaTheme="minorEastAsia"/>
          <w:color w:val="000000" w:themeColor="text1"/>
          <w:sz w:val="24"/>
          <w:szCs w:val="24"/>
        </w:rPr>
        <w:t xml:space="preserve"> AFSC’s newly approved </w:t>
      </w:r>
      <w:r w:rsidR="00686B1D" w:rsidRPr="00C83489">
        <w:rPr>
          <w:rFonts w:eastAsiaTheme="minorEastAsia"/>
          <w:color w:val="000000" w:themeColor="text1"/>
          <w:sz w:val="24"/>
          <w:szCs w:val="24"/>
        </w:rPr>
        <w:t>10-year</w:t>
      </w:r>
      <w:r w:rsidR="00434E20" w:rsidRPr="00C83489">
        <w:rPr>
          <w:rFonts w:eastAsiaTheme="minorEastAsia"/>
          <w:color w:val="000000" w:themeColor="text1"/>
          <w:sz w:val="24"/>
          <w:szCs w:val="24"/>
        </w:rPr>
        <w:t xml:space="preserve"> Strategic Plan reaffirms the organization</w:t>
      </w:r>
      <w:r w:rsidR="002C26E2" w:rsidRPr="00C83489">
        <w:rPr>
          <w:rFonts w:eastAsiaTheme="minorEastAsia"/>
          <w:color w:val="000000" w:themeColor="text1"/>
          <w:sz w:val="24"/>
          <w:szCs w:val="24"/>
        </w:rPr>
        <w:t>’</w:t>
      </w:r>
      <w:r w:rsidR="00434E20" w:rsidRPr="00C83489">
        <w:rPr>
          <w:rFonts w:eastAsiaTheme="minorEastAsia"/>
          <w:color w:val="000000" w:themeColor="text1"/>
          <w:sz w:val="24"/>
          <w:szCs w:val="24"/>
        </w:rPr>
        <w:t>s</w:t>
      </w:r>
      <w:r w:rsidR="00BA4485" w:rsidRPr="00C83489">
        <w:rPr>
          <w:rFonts w:eastAsiaTheme="minorEastAsia"/>
          <w:color w:val="000000" w:themeColor="text1"/>
          <w:sz w:val="24"/>
          <w:szCs w:val="24"/>
        </w:rPr>
        <w:t xml:space="preserve"> commitment to </w:t>
      </w:r>
      <w:r w:rsidR="00AE56AC" w:rsidRPr="00C83489">
        <w:rPr>
          <w:rFonts w:eastAsiaTheme="minorEastAsia"/>
          <w:color w:val="000000" w:themeColor="text1"/>
          <w:sz w:val="24"/>
          <w:szCs w:val="24"/>
        </w:rPr>
        <w:t xml:space="preserve">applying an explicitly anti-oppression framework to all of our work.  </w:t>
      </w:r>
      <w:r w:rsidRPr="00C83489">
        <w:rPr>
          <w:rFonts w:eastAsiaTheme="minorEastAsia"/>
          <w:color w:val="000000" w:themeColor="text1"/>
          <w:sz w:val="24"/>
          <w:szCs w:val="24"/>
        </w:rPr>
        <w:t>AFSC’s Immigrant Rights Program strives to hire staff that reflects the diverse immigrant communities we work with and values the experience our community members bring to us and to the larger society.</w:t>
      </w:r>
    </w:p>
    <w:p w14:paraId="495A77B7" w14:textId="602D162B" w:rsidR="00C33941" w:rsidRPr="008278A0" w:rsidRDefault="4318A2B5" w:rsidP="00AC5DFD">
      <w:pPr>
        <w:pStyle w:val="ListParagraph"/>
        <w:numPr>
          <w:ilvl w:val="0"/>
          <w:numId w:val="14"/>
        </w:numPr>
        <w:rPr>
          <w:rFonts w:eastAsiaTheme="minorEastAsia"/>
          <w:i/>
          <w:iCs/>
          <w:color w:val="000000" w:themeColor="text1"/>
          <w:sz w:val="24"/>
          <w:szCs w:val="24"/>
        </w:rPr>
      </w:pPr>
      <w:r w:rsidRPr="008278A0">
        <w:rPr>
          <w:rFonts w:eastAsiaTheme="minorEastAsia"/>
          <w:i/>
          <w:iCs/>
          <w:color w:val="000000" w:themeColor="text1"/>
          <w:sz w:val="24"/>
          <w:szCs w:val="24"/>
        </w:rPr>
        <w:t>Please note any collaborations that supported your work and/or ways that you leveraged resources. How did this project engage and empower staff from all levels of your organization?</w:t>
      </w:r>
    </w:p>
    <w:p w14:paraId="124B5C10" w14:textId="08105530" w:rsidR="0E245E71" w:rsidRDefault="0E245E71" w:rsidP="008278A0">
      <w:pPr>
        <w:rPr>
          <w:rFonts w:eastAsiaTheme="minorEastAsia"/>
          <w:color w:val="000000" w:themeColor="text1"/>
          <w:sz w:val="24"/>
          <w:szCs w:val="24"/>
        </w:rPr>
      </w:pPr>
      <w:r w:rsidRPr="0A792012">
        <w:rPr>
          <w:rFonts w:eastAsiaTheme="minorEastAsia"/>
          <w:color w:val="000000" w:themeColor="text1"/>
          <w:sz w:val="24"/>
          <w:szCs w:val="24"/>
        </w:rPr>
        <w:t>Connecting with</w:t>
      </w:r>
      <w:r w:rsidR="6BE6204F" w:rsidRPr="0A792012">
        <w:rPr>
          <w:rFonts w:eastAsiaTheme="minorEastAsia"/>
          <w:color w:val="000000" w:themeColor="text1"/>
          <w:sz w:val="24"/>
          <w:szCs w:val="24"/>
        </w:rPr>
        <w:t xml:space="preserve"> Melissa Chalker at the New Jersey Foundation for the Aging allowed for more exp</w:t>
      </w:r>
      <w:r w:rsidR="63707D64" w:rsidRPr="0A792012">
        <w:rPr>
          <w:rFonts w:eastAsiaTheme="minorEastAsia"/>
          <w:color w:val="000000" w:themeColor="text1"/>
          <w:sz w:val="24"/>
          <w:szCs w:val="24"/>
        </w:rPr>
        <w:t>a</w:t>
      </w:r>
      <w:r w:rsidR="6BE6204F" w:rsidRPr="0A792012">
        <w:rPr>
          <w:rFonts w:eastAsiaTheme="minorEastAsia"/>
          <w:color w:val="000000" w:themeColor="text1"/>
          <w:sz w:val="24"/>
          <w:szCs w:val="24"/>
        </w:rPr>
        <w:t>nsive networking among</w:t>
      </w:r>
      <w:r w:rsidR="1CC354C0" w:rsidRPr="0A792012">
        <w:rPr>
          <w:rFonts w:eastAsiaTheme="minorEastAsia"/>
          <w:color w:val="000000" w:themeColor="text1"/>
          <w:sz w:val="24"/>
          <w:szCs w:val="24"/>
        </w:rPr>
        <w:t xml:space="preserve"> other</w:t>
      </w:r>
      <w:r w:rsidR="6BE6204F" w:rsidRPr="0A792012">
        <w:rPr>
          <w:rFonts w:eastAsiaTheme="minorEastAsia"/>
          <w:color w:val="000000" w:themeColor="text1"/>
          <w:sz w:val="24"/>
          <w:szCs w:val="24"/>
        </w:rPr>
        <w:t xml:space="preserve"> senior service providers</w:t>
      </w:r>
      <w:r w:rsidR="03D47EDD" w:rsidRPr="0A792012">
        <w:rPr>
          <w:rFonts w:eastAsiaTheme="minorEastAsia"/>
          <w:color w:val="000000" w:themeColor="text1"/>
          <w:sz w:val="24"/>
          <w:szCs w:val="24"/>
        </w:rPr>
        <w:t>. It also provided more opportunities for continued learning to better assist clients in different capacities.</w:t>
      </w:r>
      <w:r w:rsidR="1F402426" w:rsidRPr="0A792012">
        <w:rPr>
          <w:rFonts w:eastAsiaTheme="minorEastAsia"/>
          <w:color w:val="000000" w:themeColor="text1"/>
          <w:sz w:val="24"/>
          <w:szCs w:val="24"/>
        </w:rPr>
        <w:t xml:space="preserve"> </w:t>
      </w:r>
      <w:r w:rsidR="00AF26B0">
        <w:rPr>
          <w:rFonts w:eastAsiaTheme="minorEastAsia"/>
          <w:color w:val="000000" w:themeColor="text1"/>
          <w:sz w:val="24"/>
          <w:szCs w:val="24"/>
        </w:rPr>
        <w:t xml:space="preserve">The </w:t>
      </w:r>
      <w:r w:rsidR="1F402426" w:rsidRPr="0A792012">
        <w:rPr>
          <w:rFonts w:eastAsiaTheme="minorEastAsia"/>
          <w:color w:val="000000" w:themeColor="text1"/>
          <w:sz w:val="24"/>
          <w:szCs w:val="24"/>
        </w:rPr>
        <w:t>COVID-19 pandemic also brought more community engagement in the form of mutual aid</w:t>
      </w:r>
      <w:r w:rsidR="00AF26B0">
        <w:rPr>
          <w:rFonts w:eastAsiaTheme="minorEastAsia"/>
          <w:color w:val="000000" w:themeColor="text1"/>
          <w:sz w:val="24"/>
          <w:szCs w:val="24"/>
        </w:rPr>
        <w:t xml:space="preserve"> that</w:t>
      </w:r>
      <w:r w:rsidR="34EA918B" w:rsidRPr="0A792012" w:rsidDel="00AF26B0">
        <w:rPr>
          <w:rFonts w:eastAsiaTheme="minorEastAsia"/>
          <w:color w:val="000000" w:themeColor="text1"/>
          <w:sz w:val="24"/>
          <w:szCs w:val="24"/>
        </w:rPr>
        <w:t xml:space="preserve"> </w:t>
      </w:r>
      <w:r w:rsidR="34EA918B" w:rsidRPr="0A792012">
        <w:rPr>
          <w:rFonts w:eastAsiaTheme="minorEastAsia"/>
          <w:color w:val="000000" w:themeColor="text1"/>
          <w:sz w:val="24"/>
          <w:szCs w:val="24"/>
        </w:rPr>
        <w:t>benefited AFSC’s clients</w:t>
      </w:r>
      <w:r w:rsidR="1F402426" w:rsidRPr="0A792012">
        <w:rPr>
          <w:rFonts w:eastAsiaTheme="minorEastAsia"/>
          <w:color w:val="000000" w:themeColor="text1"/>
          <w:sz w:val="24"/>
          <w:szCs w:val="24"/>
        </w:rPr>
        <w:t>. Working with some of these mutual aid groups expanded services for some clients who were especially</w:t>
      </w:r>
      <w:r w:rsidR="00841986">
        <w:rPr>
          <w:rFonts w:eastAsiaTheme="minorEastAsia"/>
          <w:color w:val="000000" w:themeColor="text1"/>
          <w:sz w:val="24"/>
          <w:szCs w:val="24"/>
        </w:rPr>
        <w:t xml:space="preserve"> </w:t>
      </w:r>
      <w:r w:rsidR="1F402426" w:rsidRPr="0A792012">
        <w:rPr>
          <w:rFonts w:eastAsiaTheme="minorEastAsia"/>
          <w:color w:val="000000" w:themeColor="text1"/>
          <w:sz w:val="24"/>
          <w:szCs w:val="24"/>
        </w:rPr>
        <w:t>vulnerable</w:t>
      </w:r>
      <w:r w:rsidR="070B97BB" w:rsidRPr="0A792012">
        <w:rPr>
          <w:rFonts w:eastAsiaTheme="minorEastAsia"/>
          <w:color w:val="000000" w:themeColor="text1"/>
          <w:sz w:val="24"/>
          <w:szCs w:val="24"/>
        </w:rPr>
        <w:t xml:space="preserve"> when COVID infections were peaking,</w:t>
      </w:r>
      <w:r w:rsidR="1F402426" w:rsidRPr="0A792012">
        <w:rPr>
          <w:rFonts w:eastAsiaTheme="minorEastAsia"/>
          <w:color w:val="000000" w:themeColor="text1"/>
          <w:sz w:val="24"/>
          <w:szCs w:val="24"/>
        </w:rPr>
        <w:t xml:space="preserve"> </w:t>
      </w:r>
      <w:r w:rsidR="7E3F4808" w:rsidRPr="0A792012">
        <w:rPr>
          <w:rFonts w:eastAsiaTheme="minorEastAsia"/>
          <w:color w:val="000000" w:themeColor="text1"/>
          <w:sz w:val="24"/>
          <w:szCs w:val="24"/>
        </w:rPr>
        <w:t xml:space="preserve">including immigrant seniors. </w:t>
      </w:r>
    </w:p>
    <w:p w14:paraId="0ECA1333" w14:textId="722709E6" w:rsidR="623A4383" w:rsidRDefault="623A4383" w:rsidP="008278A0">
      <w:pPr>
        <w:rPr>
          <w:rFonts w:eastAsiaTheme="minorEastAsia"/>
          <w:color w:val="000000" w:themeColor="text1"/>
          <w:sz w:val="24"/>
          <w:szCs w:val="24"/>
        </w:rPr>
      </w:pPr>
      <w:r w:rsidRPr="0A792012">
        <w:rPr>
          <w:rFonts w:eastAsiaTheme="minorEastAsia"/>
          <w:color w:val="000000" w:themeColor="text1"/>
          <w:sz w:val="24"/>
          <w:szCs w:val="24"/>
        </w:rPr>
        <w:t xml:space="preserve">The project has continued to engage and empower staff within our organization by </w:t>
      </w:r>
      <w:r w:rsidR="56CFBAB3" w:rsidRPr="0A792012">
        <w:rPr>
          <w:rFonts w:eastAsiaTheme="minorEastAsia"/>
          <w:color w:val="000000" w:themeColor="text1"/>
          <w:sz w:val="24"/>
          <w:szCs w:val="24"/>
        </w:rPr>
        <w:t xml:space="preserve">creating more awareness of </w:t>
      </w:r>
      <w:r w:rsidR="3FCC8955" w:rsidRPr="0A792012">
        <w:rPr>
          <w:rFonts w:eastAsiaTheme="minorEastAsia"/>
          <w:color w:val="000000" w:themeColor="text1"/>
          <w:sz w:val="24"/>
          <w:szCs w:val="24"/>
        </w:rPr>
        <w:t xml:space="preserve">the experience of immigrant seniors </w:t>
      </w:r>
      <w:r w:rsidR="56CFBAB3" w:rsidRPr="0A792012">
        <w:rPr>
          <w:rFonts w:eastAsiaTheme="minorEastAsia"/>
          <w:color w:val="000000" w:themeColor="text1"/>
          <w:sz w:val="24"/>
          <w:szCs w:val="24"/>
        </w:rPr>
        <w:t>and allowing for innovative collabo</w:t>
      </w:r>
      <w:r w:rsidR="311F8CCE" w:rsidRPr="0A792012">
        <w:rPr>
          <w:rFonts w:eastAsiaTheme="minorEastAsia"/>
          <w:color w:val="000000" w:themeColor="text1"/>
          <w:sz w:val="24"/>
          <w:szCs w:val="24"/>
        </w:rPr>
        <w:t>ration efforts</w:t>
      </w:r>
      <w:r w:rsidR="049124D4" w:rsidRPr="0A792012">
        <w:rPr>
          <w:rFonts w:eastAsiaTheme="minorEastAsia"/>
          <w:color w:val="000000" w:themeColor="text1"/>
          <w:sz w:val="24"/>
          <w:szCs w:val="24"/>
        </w:rPr>
        <w:t xml:space="preserve"> </w:t>
      </w:r>
      <w:r w:rsidR="6EA69ECB" w:rsidRPr="0A792012">
        <w:rPr>
          <w:rFonts w:eastAsiaTheme="minorEastAsia"/>
          <w:color w:val="000000" w:themeColor="text1"/>
          <w:sz w:val="24"/>
          <w:szCs w:val="24"/>
        </w:rPr>
        <w:t xml:space="preserve">within the </w:t>
      </w:r>
      <w:r w:rsidR="049124D4" w:rsidRPr="0A792012">
        <w:rPr>
          <w:rFonts w:eastAsiaTheme="minorEastAsia"/>
          <w:color w:val="000000" w:themeColor="text1"/>
          <w:sz w:val="24"/>
          <w:szCs w:val="24"/>
        </w:rPr>
        <w:t>office.</w:t>
      </w:r>
    </w:p>
    <w:p w14:paraId="5D60AA96" w14:textId="340B3A94" w:rsidR="4CBD85E3" w:rsidRPr="00A159D0" w:rsidRDefault="4318A2B5" w:rsidP="00AC5DFD">
      <w:pPr>
        <w:pStyle w:val="ListParagraph"/>
        <w:numPr>
          <w:ilvl w:val="0"/>
          <w:numId w:val="14"/>
        </w:numPr>
        <w:rPr>
          <w:rFonts w:eastAsiaTheme="minorEastAsia"/>
          <w:i/>
          <w:iCs/>
          <w:color w:val="000000" w:themeColor="text1"/>
          <w:sz w:val="24"/>
          <w:szCs w:val="24"/>
        </w:rPr>
      </w:pPr>
      <w:r w:rsidRPr="00A159D0">
        <w:rPr>
          <w:rFonts w:eastAsiaTheme="minorEastAsia"/>
          <w:i/>
          <w:iCs/>
          <w:color w:val="000000" w:themeColor="text1"/>
          <w:sz w:val="24"/>
          <w:szCs w:val="24"/>
        </w:rPr>
        <w:t>Please share any unanticipated outcomes or barriers encountered. Indicate any changes in the program’s goals, strategies, personnel or timelines and the reasons behind the changes.</w:t>
      </w:r>
    </w:p>
    <w:p w14:paraId="63025941" w14:textId="3FFFD242" w:rsidR="257A252C" w:rsidRDefault="257A252C" w:rsidP="00A159D0">
      <w:pPr>
        <w:rPr>
          <w:rFonts w:eastAsiaTheme="minorEastAsia"/>
          <w:color w:val="000000" w:themeColor="text1"/>
          <w:sz w:val="24"/>
          <w:szCs w:val="24"/>
        </w:rPr>
      </w:pPr>
      <w:r w:rsidRPr="0A792012">
        <w:rPr>
          <w:rFonts w:eastAsiaTheme="minorEastAsia"/>
          <w:color w:val="000000" w:themeColor="text1"/>
          <w:sz w:val="24"/>
          <w:szCs w:val="24"/>
        </w:rPr>
        <w:t>On February 24, 2020 the public charge rule change was enacted</w:t>
      </w:r>
      <w:r w:rsidR="001819C3">
        <w:rPr>
          <w:rFonts w:eastAsiaTheme="minorEastAsia"/>
          <w:color w:val="000000" w:themeColor="text1"/>
          <w:sz w:val="24"/>
          <w:szCs w:val="24"/>
        </w:rPr>
        <w:t xml:space="preserve">, </w:t>
      </w:r>
      <w:r w:rsidR="05B572A2" w:rsidRPr="0A792012">
        <w:rPr>
          <w:rFonts w:eastAsiaTheme="minorEastAsia"/>
          <w:color w:val="000000" w:themeColor="text1"/>
          <w:sz w:val="24"/>
          <w:szCs w:val="24"/>
        </w:rPr>
        <w:t>further barring immigrant access to need</w:t>
      </w:r>
      <w:r w:rsidR="00A159D0">
        <w:rPr>
          <w:rFonts w:eastAsiaTheme="minorEastAsia"/>
          <w:color w:val="000000" w:themeColor="text1"/>
          <w:sz w:val="24"/>
          <w:szCs w:val="24"/>
        </w:rPr>
        <w:t>-</w:t>
      </w:r>
      <w:r w:rsidR="05B572A2" w:rsidRPr="0A792012">
        <w:rPr>
          <w:rFonts w:eastAsiaTheme="minorEastAsia"/>
          <w:color w:val="000000" w:themeColor="text1"/>
          <w:sz w:val="24"/>
          <w:szCs w:val="24"/>
        </w:rPr>
        <w:t xml:space="preserve">based benefits. </w:t>
      </w:r>
      <w:r w:rsidR="5E059713" w:rsidRPr="0A792012">
        <w:rPr>
          <w:rFonts w:eastAsiaTheme="minorEastAsia"/>
          <w:color w:val="000000" w:themeColor="text1"/>
          <w:sz w:val="24"/>
          <w:szCs w:val="24"/>
        </w:rPr>
        <w:t>T</w:t>
      </w:r>
      <w:r w:rsidR="132DBEBE" w:rsidRPr="0A792012">
        <w:rPr>
          <w:rFonts w:eastAsiaTheme="minorEastAsia"/>
          <w:color w:val="000000" w:themeColor="text1"/>
          <w:sz w:val="24"/>
          <w:szCs w:val="24"/>
        </w:rPr>
        <w:t xml:space="preserve">he COVID-19 pandemic was a barrier that no one expected or initially knew how to adjust to. </w:t>
      </w:r>
      <w:r w:rsidR="17CF4E74" w:rsidRPr="0A792012">
        <w:rPr>
          <w:rFonts w:eastAsiaTheme="minorEastAsia"/>
          <w:color w:val="000000" w:themeColor="text1"/>
          <w:sz w:val="24"/>
          <w:szCs w:val="24"/>
        </w:rPr>
        <w:t>The pandemic caused many office closures, extreme delays in processing times for applications and shortages of need-based items and servi</w:t>
      </w:r>
      <w:r w:rsidR="62437E42" w:rsidRPr="0A792012">
        <w:rPr>
          <w:rFonts w:eastAsiaTheme="minorEastAsia"/>
          <w:color w:val="000000" w:themeColor="text1"/>
          <w:sz w:val="24"/>
          <w:szCs w:val="24"/>
        </w:rPr>
        <w:t>ces.</w:t>
      </w:r>
      <w:r w:rsidR="19189317" w:rsidRPr="0A792012">
        <w:rPr>
          <w:rFonts w:eastAsiaTheme="minorEastAsia"/>
          <w:color w:val="000000" w:themeColor="text1"/>
          <w:sz w:val="24"/>
          <w:szCs w:val="24"/>
        </w:rPr>
        <w:t xml:space="preserve"> </w:t>
      </w:r>
      <w:r w:rsidR="1E89E1D6" w:rsidRPr="0A792012">
        <w:rPr>
          <w:rFonts w:eastAsiaTheme="minorEastAsia"/>
          <w:color w:val="000000" w:themeColor="text1"/>
          <w:sz w:val="24"/>
          <w:szCs w:val="24"/>
        </w:rPr>
        <w:t xml:space="preserve">This caused a shift of focus on immediate need-based services for clients. </w:t>
      </w:r>
      <w:r w:rsidR="001819C3">
        <w:rPr>
          <w:rFonts w:eastAsiaTheme="minorEastAsia"/>
          <w:color w:val="000000" w:themeColor="text1"/>
          <w:sz w:val="24"/>
          <w:szCs w:val="24"/>
        </w:rPr>
        <w:t xml:space="preserve">Jonnelle </w:t>
      </w:r>
      <w:r w:rsidR="1E89E1D6" w:rsidRPr="0A792012">
        <w:rPr>
          <w:rFonts w:eastAsiaTheme="minorEastAsia"/>
          <w:color w:val="000000" w:themeColor="text1"/>
          <w:sz w:val="24"/>
          <w:szCs w:val="24"/>
        </w:rPr>
        <w:t xml:space="preserve">focused </w:t>
      </w:r>
      <w:r w:rsidR="34E3F207" w:rsidRPr="0A792012">
        <w:rPr>
          <w:rFonts w:eastAsiaTheme="minorEastAsia"/>
          <w:color w:val="000000" w:themeColor="text1"/>
          <w:sz w:val="24"/>
          <w:szCs w:val="24"/>
        </w:rPr>
        <w:t xml:space="preserve">even more </w:t>
      </w:r>
      <w:r w:rsidR="1E89E1D6" w:rsidRPr="0A792012">
        <w:rPr>
          <w:rFonts w:eastAsiaTheme="minorEastAsia"/>
          <w:color w:val="000000" w:themeColor="text1"/>
          <w:sz w:val="24"/>
          <w:szCs w:val="24"/>
        </w:rPr>
        <w:t xml:space="preserve">on </w:t>
      </w:r>
      <w:r w:rsidR="6D1E4B0B" w:rsidRPr="0A792012">
        <w:rPr>
          <w:rFonts w:eastAsiaTheme="minorEastAsia"/>
          <w:color w:val="000000" w:themeColor="text1"/>
          <w:sz w:val="24"/>
          <w:szCs w:val="24"/>
        </w:rPr>
        <w:t>ensuring that clients had access to food</w:t>
      </w:r>
      <w:r w:rsidR="0098757A">
        <w:rPr>
          <w:rFonts w:eastAsiaTheme="minorEastAsia"/>
          <w:color w:val="000000" w:themeColor="text1"/>
          <w:sz w:val="24"/>
          <w:szCs w:val="24"/>
        </w:rPr>
        <w:t xml:space="preserve"> and</w:t>
      </w:r>
      <w:r w:rsidR="0098757A" w:rsidRPr="0A792012">
        <w:rPr>
          <w:rFonts w:eastAsiaTheme="minorEastAsia"/>
          <w:color w:val="000000" w:themeColor="text1"/>
          <w:sz w:val="24"/>
          <w:szCs w:val="24"/>
        </w:rPr>
        <w:t xml:space="preserve"> </w:t>
      </w:r>
      <w:r w:rsidR="6D1E4B0B" w:rsidRPr="0A792012">
        <w:rPr>
          <w:rFonts w:eastAsiaTheme="minorEastAsia"/>
          <w:color w:val="000000" w:themeColor="text1"/>
          <w:sz w:val="24"/>
          <w:szCs w:val="24"/>
        </w:rPr>
        <w:t xml:space="preserve">medical necessities and were up to date on effective methods </w:t>
      </w:r>
      <w:r w:rsidR="57DE19B0" w:rsidRPr="0A792012">
        <w:rPr>
          <w:rFonts w:eastAsiaTheme="minorEastAsia"/>
          <w:color w:val="000000" w:themeColor="text1"/>
          <w:sz w:val="24"/>
          <w:szCs w:val="24"/>
        </w:rPr>
        <w:t>of protection to prevent exposure to the COVID-19 virus</w:t>
      </w:r>
      <w:r w:rsidR="03CC4B9E" w:rsidRPr="0A792012">
        <w:rPr>
          <w:rFonts w:eastAsiaTheme="minorEastAsia"/>
          <w:color w:val="000000" w:themeColor="text1"/>
          <w:sz w:val="24"/>
          <w:szCs w:val="24"/>
        </w:rPr>
        <w:t xml:space="preserve">. With the assistance of an intern, </w:t>
      </w:r>
      <w:r w:rsidR="0098757A">
        <w:rPr>
          <w:rFonts w:eastAsiaTheme="minorEastAsia"/>
          <w:color w:val="000000" w:themeColor="text1"/>
          <w:sz w:val="24"/>
          <w:szCs w:val="24"/>
        </w:rPr>
        <w:t>Jonnelle</w:t>
      </w:r>
      <w:r w:rsidR="03CC4B9E" w:rsidRPr="0A792012">
        <w:rPr>
          <w:rFonts w:eastAsiaTheme="minorEastAsia"/>
          <w:color w:val="000000" w:themeColor="text1"/>
          <w:sz w:val="24"/>
          <w:szCs w:val="24"/>
        </w:rPr>
        <w:t xml:space="preserve"> was also able to develop a </w:t>
      </w:r>
      <w:hyperlink r:id="rId8" w:history="1">
        <w:r w:rsidR="03CC4B9E" w:rsidRPr="00C83489">
          <w:t>COVID-19 resource list</w:t>
        </w:r>
      </w:hyperlink>
      <w:r w:rsidR="03CC4B9E" w:rsidRPr="0A792012">
        <w:rPr>
          <w:rFonts w:eastAsiaTheme="minorEastAsia"/>
          <w:color w:val="000000" w:themeColor="text1"/>
          <w:sz w:val="24"/>
          <w:szCs w:val="24"/>
        </w:rPr>
        <w:t xml:space="preserve"> to share and distribute to clients, service providers and others who called</w:t>
      </w:r>
      <w:r w:rsidR="03CC4B9E" w:rsidRPr="0A792012" w:rsidDel="00CB7931">
        <w:rPr>
          <w:rFonts w:eastAsiaTheme="minorEastAsia"/>
          <w:color w:val="000000" w:themeColor="text1"/>
          <w:sz w:val="24"/>
          <w:szCs w:val="24"/>
        </w:rPr>
        <w:t xml:space="preserve"> </w:t>
      </w:r>
      <w:r w:rsidR="03CC4B9E" w:rsidRPr="0A792012">
        <w:rPr>
          <w:rFonts w:eastAsiaTheme="minorEastAsia"/>
          <w:color w:val="000000" w:themeColor="text1"/>
          <w:sz w:val="24"/>
          <w:szCs w:val="24"/>
        </w:rPr>
        <w:t xml:space="preserve">the AFSC </w:t>
      </w:r>
      <w:r w:rsidR="1909B58D" w:rsidRPr="0A792012">
        <w:rPr>
          <w:rFonts w:eastAsiaTheme="minorEastAsia"/>
          <w:color w:val="000000" w:themeColor="text1"/>
          <w:sz w:val="24"/>
          <w:szCs w:val="24"/>
        </w:rPr>
        <w:t xml:space="preserve">office </w:t>
      </w:r>
      <w:r w:rsidR="03CC4B9E" w:rsidRPr="0A792012">
        <w:rPr>
          <w:rFonts w:eastAsiaTheme="minorEastAsia"/>
          <w:color w:val="000000" w:themeColor="text1"/>
          <w:sz w:val="24"/>
          <w:szCs w:val="24"/>
        </w:rPr>
        <w:t xml:space="preserve">seeking information. </w:t>
      </w:r>
    </w:p>
    <w:p w14:paraId="682C5066" w14:textId="526140DF" w:rsidR="00C33941" w:rsidRPr="0088555B" w:rsidRDefault="4318A2B5" w:rsidP="00AC5DFD">
      <w:pPr>
        <w:pStyle w:val="ListParagraph"/>
        <w:numPr>
          <w:ilvl w:val="0"/>
          <w:numId w:val="14"/>
        </w:numPr>
        <w:rPr>
          <w:rFonts w:eastAsiaTheme="minorEastAsia"/>
          <w:i/>
          <w:iCs/>
          <w:color w:val="000000" w:themeColor="text1"/>
          <w:sz w:val="24"/>
          <w:szCs w:val="24"/>
        </w:rPr>
      </w:pPr>
      <w:r w:rsidRPr="0088555B">
        <w:rPr>
          <w:rFonts w:eastAsiaTheme="minorEastAsia"/>
          <w:i/>
          <w:iCs/>
          <w:color w:val="000000" w:themeColor="text1"/>
          <w:sz w:val="24"/>
          <w:szCs w:val="24"/>
        </w:rPr>
        <w:t>How do you plan to share and replicate your results?</w:t>
      </w:r>
    </w:p>
    <w:p w14:paraId="4318EB1A" w14:textId="0277017C" w:rsidR="22DB891E" w:rsidRPr="00C83489" w:rsidRDefault="22DB891E" w:rsidP="4CBD85E3">
      <w:pPr>
        <w:rPr>
          <w:rFonts w:eastAsiaTheme="minorEastAsia"/>
          <w:color w:val="000000" w:themeColor="text1"/>
          <w:sz w:val="24"/>
          <w:szCs w:val="24"/>
        </w:rPr>
      </w:pPr>
      <w:r w:rsidRPr="00C83489">
        <w:rPr>
          <w:rFonts w:eastAsiaTheme="minorEastAsia"/>
          <w:color w:val="000000" w:themeColor="text1"/>
          <w:sz w:val="24"/>
          <w:szCs w:val="24"/>
        </w:rPr>
        <w:lastRenderedPageBreak/>
        <w:t xml:space="preserve">AFSC’s </w:t>
      </w:r>
      <w:hyperlink r:id="rId9" w:history="1">
        <w:r w:rsidRPr="00BC0124">
          <w:rPr>
            <w:rStyle w:val="Hyperlink"/>
            <w:rFonts w:eastAsiaTheme="minorEastAsia"/>
            <w:sz w:val="24"/>
            <w:szCs w:val="24"/>
          </w:rPr>
          <w:t>benefit directory</w:t>
        </w:r>
      </w:hyperlink>
      <w:r w:rsidRPr="00C83489">
        <w:rPr>
          <w:rFonts w:eastAsiaTheme="minorEastAsia"/>
          <w:color w:val="000000" w:themeColor="text1"/>
          <w:sz w:val="24"/>
          <w:szCs w:val="24"/>
        </w:rPr>
        <w:t xml:space="preserve"> will continue to be shared with community partners, social service providers and the immigrant community. The directory will be updated at least once this year and made available on AFSC's website.</w:t>
      </w:r>
      <w:r w:rsidR="69CF9BE3" w:rsidRPr="00C83489">
        <w:rPr>
          <w:rFonts w:eastAsiaTheme="minorEastAsia"/>
          <w:color w:val="000000" w:themeColor="text1"/>
          <w:sz w:val="24"/>
          <w:szCs w:val="24"/>
        </w:rPr>
        <w:t xml:space="preserve"> Learnings from experience working with immigrant seniors and through </w:t>
      </w:r>
      <w:r w:rsidR="6298DE2B" w:rsidRPr="00C83489">
        <w:rPr>
          <w:rFonts w:eastAsiaTheme="minorEastAsia"/>
          <w:color w:val="000000" w:themeColor="text1"/>
          <w:sz w:val="24"/>
          <w:szCs w:val="24"/>
        </w:rPr>
        <w:t>surveys will be incorporated into future presentations and educational materials to be shared with staff, partners and community members.</w:t>
      </w:r>
      <w:r w:rsidRPr="00C83489">
        <w:rPr>
          <w:rFonts w:eastAsiaTheme="minorEastAsia"/>
          <w:color w:val="000000" w:themeColor="text1"/>
          <w:sz w:val="24"/>
          <w:szCs w:val="24"/>
        </w:rPr>
        <w:t xml:space="preserve"> </w:t>
      </w:r>
    </w:p>
    <w:p w14:paraId="1CCE7475" w14:textId="07126106" w:rsidR="00C33941" w:rsidRPr="0088555B" w:rsidRDefault="4318A2B5" w:rsidP="00AC5DFD">
      <w:pPr>
        <w:pStyle w:val="ListParagraph"/>
        <w:numPr>
          <w:ilvl w:val="0"/>
          <w:numId w:val="14"/>
        </w:numPr>
        <w:rPr>
          <w:rFonts w:eastAsiaTheme="minorEastAsia"/>
          <w:i/>
          <w:iCs/>
          <w:color w:val="000000" w:themeColor="text1"/>
          <w:sz w:val="24"/>
          <w:szCs w:val="24"/>
        </w:rPr>
      </w:pPr>
      <w:r w:rsidRPr="0088555B">
        <w:rPr>
          <w:rFonts w:eastAsiaTheme="minorEastAsia"/>
          <w:i/>
          <w:iCs/>
          <w:color w:val="000000" w:themeColor="text1"/>
          <w:sz w:val="24"/>
          <w:szCs w:val="24"/>
        </w:rPr>
        <w:t>Include a project financial statement (budget and actual) for the reporting period. Please explain significant variances from the original budget and reasons for the variances (with corrective measures if overages), as well as plans for future sustainability.</w:t>
      </w:r>
    </w:p>
    <w:p w14:paraId="6720D4DB" w14:textId="3F1AAC1B" w:rsidR="007E0D57" w:rsidRDefault="0088555B" w:rsidP="007E0D57">
      <w:pPr>
        <w:rPr>
          <w:rFonts w:eastAsiaTheme="minorEastAsia"/>
          <w:color w:val="000000" w:themeColor="text1"/>
          <w:sz w:val="24"/>
          <w:szCs w:val="24"/>
        </w:rPr>
      </w:pPr>
      <w:r>
        <w:rPr>
          <w:rFonts w:eastAsiaTheme="minorEastAsia"/>
          <w:color w:val="000000" w:themeColor="text1"/>
          <w:sz w:val="24"/>
          <w:szCs w:val="24"/>
        </w:rPr>
        <w:t xml:space="preserve">See attached. </w:t>
      </w:r>
    </w:p>
    <w:p w14:paraId="2BFDC996" w14:textId="3B02506D" w:rsidR="4318A2B5" w:rsidRPr="0088555B" w:rsidRDefault="4318A2B5" w:rsidP="00AC5DFD">
      <w:pPr>
        <w:pStyle w:val="ListParagraph"/>
        <w:numPr>
          <w:ilvl w:val="0"/>
          <w:numId w:val="14"/>
        </w:numPr>
        <w:rPr>
          <w:rFonts w:eastAsiaTheme="minorEastAsia"/>
          <w:i/>
          <w:iCs/>
          <w:color w:val="000000" w:themeColor="text1"/>
          <w:sz w:val="24"/>
          <w:szCs w:val="24"/>
        </w:rPr>
      </w:pPr>
      <w:r w:rsidRPr="0088555B">
        <w:rPr>
          <w:rFonts w:eastAsiaTheme="minorEastAsia"/>
          <w:i/>
          <w:iCs/>
          <w:color w:val="000000" w:themeColor="text1"/>
          <w:sz w:val="24"/>
          <w:szCs w:val="24"/>
        </w:rPr>
        <w:t>Feedback on your interaction with FFA would be helpful. How have we helped? Made it harder? What else can we do to facilitate your work?</w:t>
      </w:r>
    </w:p>
    <w:p w14:paraId="12318978" w14:textId="7D49520F" w:rsidR="2F1A473E" w:rsidRPr="00947D3E" w:rsidRDefault="2F1A473E" w:rsidP="00947D3E">
      <w:pPr>
        <w:ind w:left="360"/>
        <w:rPr>
          <w:rFonts w:eastAsiaTheme="minorEastAsia"/>
          <w:color w:val="000000" w:themeColor="text1"/>
          <w:sz w:val="24"/>
          <w:szCs w:val="24"/>
        </w:rPr>
      </w:pPr>
      <w:r w:rsidRPr="00947D3E">
        <w:rPr>
          <w:rFonts w:eastAsiaTheme="minorEastAsia"/>
          <w:color w:val="000000" w:themeColor="text1"/>
          <w:sz w:val="24"/>
          <w:szCs w:val="24"/>
        </w:rPr>
        <w:t xml:space="preserve">Having in-person </w:t>
      </w:r>
      <w:r w:rsidR="00CB7931">
        <w:rPr>
          <w:rFonts w:eastAsiaTheme="minorEastAsia"/>
          <w:color w:val="000000" w:themeColor="text1"/>
          <w:sz w:val="24"/>
          <w:szCs w:val="24"/>
        </w:rPr>
        <w:t>and</w:t>
      </w:r>
      <w:r w:rsidRPr="00947D3E">
        <w:rPr>
          <w:rFonts w:eastAsiaTheme="minorEastAsia"/>
          <w:color w:val="000000" w:themeColor="text1"/>
          <w:sz w:val="24"/>
          <w:szCs w:val="24"/>
        </w:rPr>
        <w:t xml:space="preserve"> web meeting</w:t>
      </w:r>
      <w:r w:rsidR="00CB7931">
        <w:rPr>
          <w:rFonts w:eastAsiaTheme="minorEastAsia"/>
          <w:color w:val="000000" w:themeColor="text1"/>
          <w:sz w:val="24"/>
          <w:szCs w:val="24"/>
        </w:rPr>
        <w:t>s</w:t>
      </w:r>
      <w:r w:rsidRPr="00947D3E">
        <w:rPr>
          <w:rFonts w:eastAsiaTheme="minorEastAsia"/>
          <w:color w:val="000000" w:themeColor="text1"/>
          <w:sz w:val="24"/>
          <w:szCs w:val="24"/>
        </w:rPr>
        <w:t xml:space="preserve"> with Susan was extremely helpful in presenting our work, sharing our experience and brainstorming </w:t>
      </w:r>
      <w:r w:rsidR="096D718E" w:rsidRPr="00947D3E">
        <w:rPr>
          <w:rFonts w:eastAsiaTheme="minorEastAsia"/>
          <w:color w:val="000000" w:themeColor="text1"/>
          <w:sz w:val="24"/>
          <w:szCs w:val="24"/>
        </w:rPr>
        <w:t xml:space="preserve">relevant issues. </w:t>
      </w:r>
      <w:r w:rsidR="34B229E0" w:rsidRPr="705F3B57">
        <w:rPr>
          <w:rFonts w:eastAsiaTheme="minorEastAsia"/>
          <w:color w:val="000000" w:themeColor="text1"/>
          <w:sz w:val="24"/>
          <w:szCs w:val="24"/>
        </w:rPr>
        <w:t xml:space="preserve">Susan also provided different helpful trainings and resources that greatly assisted our efforts </w:t>
      </w:r>
      <w:r w:rsidR="765650E2" w:rsidRPr="705F3B57">
        <w:rPr>
          <w:rFonts w:eastAsiaTheme="minorEastAsia"/>
          <w:color w:val="000000" w:themeColor="text1"/>
          <w:sz w:val="24"/>
          <w:szCs w:val="24"/>
        </w:rPr>
        <w:t>in serving our seniors.</w:t>
      </w:r>
    </w:p>
    <w:p w14:paraId="0D6054D6" w14:textId="208D26FB" w:rsidR="00C33941" w:rsidRPr="0088555B" w:rsidRDefault="4318A2B5" w:rsidP="00AC5DFD">
      <w:pPr>
        <w:pStyle w:val="ListParagraph"/>
        <w:numPr>
          <w:ilvl w:val="0"/>
          <w:numId w:val="14"/>
        </w:numPr>
        <w:rPr>
          <w:rFonts w:eastAsiaTheme="minorEastAsia"/>
          <w:i/>
          <w:iCs/>
          <w:color w:val="000000" w:themeColor="text1"/>
          <w:sz w:val="24"/>
          <w:szCs w:val="24"/>
        </w:rPr>
      </w:pPr>
      <w:r w:rsidRPr="0088555B">
        <w:rPr>
          <w:rFonts w:eastAsiaTheme="minorEastAsia"/>
          <w:i/>
          <w:iCs/>
          <w:color w:val="000000" w:themeColor="text1"/>
          <w:sz w:val="24"/>
          <w:szCs w:val="24"/>
        </w:rPr>
        <w:t>Additional comments:</w:t>
      </w:r>
    </w:p>
    <w:p w14:paraId="2C078E63" w14:textId="3336EAC4" w:rsidR="00C33941" w:rsidRPr="00C83489" w:rsidRDefault="00C33941" w:rsidP="4CBD85E3">
      <w:pPr>
        <w:rPr>
          <w:rFonts w:eastAsiaTheme="minorEastAsia"/>
          <w:color w:val="000000" w:themeColor="text1"/>
          <w:sz w:val="24"/>
          <w:szCs w:val="24"/>
        </w:rPr>
      </w:pPr>
    </w:p>
    <w:sectPr w:rsidR="00C33941" w:rsidRPr="00C8348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6AAE8D" w16cex:dateUtc="2020-09-04T15:43:31.702Z"/>
  <w16cex:commentExtensible w16cex:durableId="5A5B026A" w16cex:dateUtc="2020-09-08T13:22:47.443Z"/>
  <w16cex:commentExtensible w16cex:durableId="65F8E7EC" w16cex:dateUtc="2020-09-08T13:24:12.437Z"/>
  <w16cex:commentExtensible w16cex:durableId="42E2F593" w16cex:dateUtc="2020-09-08T13:30:44.365Z"/>
  <w16cex:commentExtensible w16cex:durableId="4C681EC5" w16cex:dateUtc="2020-09-08T13:43:11.752Z"/>
  <w16cex:commentExtensible w16cex:durableId="7BCE03B6" w16cex:dateUtc="2020-09-08T13:43:53.065Z"/>
  <w16cex:commentExtensible w16cex:durableId="5D2A53B1" w16cex:dateUtc="2020-09-08T13:54:07.022Z"/>
  <w16cex:commentExtensible w16cex:durableId="57C16050" w16cex:dateUtc="2020-09-08T13:57:56.936Z"/>
  <w16cex:commentExtensible w16cex:durableId="3C54E9C8" w16cex:dateUtc="2020-09-08T14:31:58Z"/>
  <w16cex:commentExtensible w16cex:durableId="6C1C47FC" w16cex:dateUtc="2020-09-08T14:59:51Z"/>
  <w16cex:commentExtensible w16cex:durableId="5296ADDA" w16cex:dateUtc="2020-09-09T20:20:21Z"/>
  <w16cex:commentExtensible w16cex:durableId="57709E49" w16cex:dateUtc="2020-09-09T20:23:29Z"/>
  <w16cex:commentExtensible w16cex:durableId="2B6A696A" w16cex:dateUtc="2020-09-09T20:41:5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9EF"/>
    <w:multiLevelType w:val="hybridMultilevel"/>
    <w:tmpl w:val="744E3314"/>
    <w:lvl w:ilvl="0" w:tplc="FFFFFFFF">
      <w:start w:val="1"/>
      <w:numFmt w:val="decimal"/>
      <w:lvlText w:val="%1."/>
      <w:lvlJc w:val="left"/>
      <w:pPr>
        <w:ind w:left="720" w:hanging="360"/>
      </w:pPr>
    </w:lvl>
    <w:lvl w:ilvl="1" w:tplc="88C69D5E">
      <w:start w:val="1"/>
      <w:numFmt w:val="bullet"/>
      <w:lvlText w:val="o"/>
      <w:lvlJc w:val="left"/>
      <w:pPr>
        <w:ind w:left="1440" w:hanging="360"/>
      </w:pPr>
      <w:rPr>
        <w:rFonts w:ascii="Courier New" w:hAnsi="Courier New" w:hint="default"/>
      </w:rPr>
    </w:lvl>
    <w:lvl w:ilvl="2" w:tplc="B84AA6D8">
      <w:start w:val="1"/>
      <w:numFmt w:val="bullet"/>
      <w:lvlText w:val=""/>
      <w:lvlJc w:val="left"/>
      <w:pPr>
        <w:ind w:left="2160" w:hanging="360"/>
      </w:pPr>
      <w:rPr>
        <w:rFonts w:ascii="Wingdings" w:hAnsi="Wingdings" w:hint="default"/>
      </w:rPr>
    </w:lvl>
    <w:lvl w:ilvl="3" w:tplc="4BF8EBBA">
      <w:start w:val="1"/>
      <w:numFmt w:val="bullet"/>
      <w:lvlText w:val=""/>
      <w:lvlJc w:val="left"/>
      <w:pPr>
        <w:ind w:left="2880" w:hanging="360"/>
      </w:pPr>
      <w:rPr>
        <w:rFonts w:ascii="Symbol" w:hAnsi="Symbol" w:hint="default"/>
      </w:rPr>
    </w:lvl>
    <w:lvl w:ilvl="4" w:tplc="DD42CF3E">
      <w:start w:val="1"/>
      <w:numFmt w:val="bullet"/>
      <w:lvlText w:val="o"/>
      <w:lvlJc w:val="left"/>
      <w:pPr>
        <w:ind w:left="3600" w:hanging="360"/>
      </w:pPr>
      <w:rPr>
        <w:rFonts w:ascii="Courier New" w:hAnsi="Courier New" w:hint="default"/>
      </w:rPr>
    </w:lvl>
    <w:lvl w:ilvl="5" w:tplc="F91E81D0">
      <w:start w:val="1"/>
      <w:numFmt w:val="bullet"/>
      <w:lvlText w:val=""/>
      <w:lvlJc w:val="left"/>
      <w:pPr>
        <w:ind w:left="4320" w:hanging="360"/>
      </w:pPr>
      <w:rPr>
        <w:rFonts w:ascii="Wingdings" w:hAnsi="Wingdings" w:hint="default"/>
      </w:rPr>
    </w:lvl>
    <w:lvl w:ilvl="6" w:tplc="8466E4DE">
      <w:start w:val="1"/>
      <w:numFmt w:val="bullet"/>
      <w:lvlText w:val=""/>
      <w:lvlJc w:val="left"/>
      <w:pPr>
        <w:ind w:left="5040" w:hanging="360"/>
      </w:pPr>
      <w:rPr>
        <w:rFonts w:ascii="Symbol" w:hAnsi="Symbol" w:hint="default"/>
      </w:rPr>
    </w:lvl>
    <w:lvl w:ilvl="7" w:tplc="B40E2DB4">
      <w:start w:val="1"/>
      <w:numFmt w:val="bullet"/>
      <w:lvlText w:val="o"/>
      <w:lvlJc w:val="left"/>
      <w:pPr>
        <w:ind w:left="5760" w:hanging="360"/>
      </w:pPr>
      <w:rPr>
        <w:rFonts w:ascii="Courier New" w:hAnsi="Courier New" w:hint="default"/>
      </w:rPr>
    </w:lvl>
    <w:lvl w:ilvl="8" w:tplc="DEDAEFBE">
      <w:start w:val="1"/>
      <w:numFmt w:val="bullet"/>
      <w:lvlText w:val=""/>
      <w:lvlJc w:val="left"/>
      <w:pPr>
        <w:ind w:left="6480" w:hanging="360"/>
      </w:pPr>
      <w:rPr>
        <w:rFonts w:ascii="Wingdings" w:hAnsi="Wingdings" w:hint="default"/>
      </w:rPr>
    </w:lvl>
  </w:abstractNum>
  <w:abstractNum w:abstractNumId="1" w15:restartNumberingAfterBreak="0">
    <w:nsid w:val="03C6778F"/>
    <w:multiLevelType w:val="hybridMultilevel"/>
    <w:tmpl w:val="1890BF48"/>
    <w:lvl w:ilvl="0" w:tplc="C714D7A6">
      <w:start w:val="1"/>
      <w:numFmt w:val="decimal"/>
      <w:lvlText w:val="%1."/>
      <w:lvlJc w:val="left"/>
      <w:pPr>
        <w:ind w:left="720" w:hanging="360"/>
      </w:pPr>
    </w:lvl>
    <w:lvl w:ilvl="1" w:tplc="8FEE4040">
      <w:start w:val="1"/>
      <w:numFmt w:val="lowerLetter"/>
      <w:lvlText w:val="%2."/>
      <w:lvlJc w:val="left"/>
      <w:pPr>
        <w:ind w:left="1440" w:hanging="360"/>
      </w:pPr>
    </w:lvl>
    <w:lvl w:ilvl="2" w:tplc="4502D244">
      <w:start w:val="1"/>
      <w:numFmt w:val="lowerRoman"/>
      <w:lvlText w:val="%3."/>
      <w:lvlJc w:val="right"/>
      <w:pPr>
        <w:ind w:left="2160" w:hanging="180"/>
      </w:pPr>
    </w:lvl>
    <w:lvl w:ilvl="3" w:tplc="17CE8DF2">
      <w:start w:val="1"/>
      <w:numFmt w:val="decimal"/>
      <w:lvlText w:val="%4."/>
      <w:lvlJc w:val="left"/>
      <w:pPr>
        <w:ind w:left="2880" w:hanging="360"/>
      </w:pPr>
    </w:lvl>
    <w:lvl w:ilvl="4" w:tplc="16040DD2">
      <w:start w:val="1"/>
      <w:numFmt w:val="lowerLetter"/>
      <w:lvlText w:val="%5."/>
      <w:lvlJc w:val="left"/>
      <w:pPr>
        <w:ind w:left="3600" w:hanging="360"/>
      </w:pPr>
    </w:lvl>
    <w:lvl w:ilvl="5" w:tplc="B2867238">
      <w:start w:val="1"/>
      <w:numFmt w:val="lowerRoman"/>
      <w:lvlText w:val="%6."/>
      <w:lvlJc w:val="right"/>
      <w:pPr>
        <w:ind w:left="4320" w:hanging="180"/>
      </w:pPr>
    </w:lvl>
    <w:lvl w:ilvl="6" w:tplc="65CCE028">
      <w:start w:val="1"/>
      <w:numFmt w:val="decimal"/>
      <w:lvlText w:val="%7."/>
      <w:lvlJc w:val="left"/>
      <w:pPr>
        <w:ind w:left="5040" w:hanging="360"/>
      </w:pPr>
    </w:lvl>
    <w:lvl w:ilvl="7" w:tplc="1E4A4BFC">
      <w:start w:val="1"/>
      <w:numFmt w:val="lowerLetter"/>
      <w:lvlText w:val="%8."/>
      <w:lvlJc w:val="left"/>
      <w:pPr>
        <w:ind w:left="5760" w:hanging="360"/>
      </w:pPr>
    </w:lvl>
    <w:lvl w:ilvl="8" w:tplc="7CC4E5FE">
      <w:start w:val="1"/>
      <w:numFmt w:val="lowerRoman"/>
      <w:lvlText w:val="%9."/>
      <w:lvlJc w:val="right"/>
      <w:pPr>
        <w:ind w:left="6480" w:hanging="180"/>
      </w:pPr>
    </w:lvl>
  </w:abstractNum>
  <w:abstractNum w:abstractNumId="2" w15:restartNumberingAfterBreak="0">
    <w:nsid w:val="098F5C16"/>
    <w:multiLevelType w:val="hybridMultilevel"/>
    <w:tmpl w:val="FA6C8616"/>
    <w:lvl w:ilvl="0" w:tplc="5DE2076C">
      <w:start w:val="1"/>
      <w:numFmt w:val="decimal"/>
      <w:lvlText w:val="%1."/>
      <w:lvlJc w:val="left"/>
      <w:pPr>
        <w:ind w:left="720" w:hanging="360"/>
      </w:pPr>
    </w:lvl>
    <w:lvl w:ilvl="1" w:tplc="F85A2CE6">
      <w:start w:val="1"/>
      <w:numFmt w:val="lowerLetter"/>
      <w:lvlText w:val="%2."/>
      <w:lvlJc w:val="left"/>
      <w:pPr>
        <w:ind w:left="1440" w:hanging="360"/>
      </w:pPr>
    </w:lvl>
    <w:lvl w:ilvl="2" w:tplc="E5DA9D30">
      <w:start w:val="1"/>
      <w:numFmt w:val="lowerRoman"/>
      <w:lvlText w:val="%3."/>
      <w:lvlJc w:val="right"/>
      <w:pPr>
        <w:ind w:left="2160" w:hanging="180"/>
      </w:pPr>
    </w:lvl>
    <w:lvl w:ilvl="3" w:tplc="A5D0B606">
      <w:start w:val="1"/>
      <w:numFmt w:val="decimal"/>
      <w:lvlText w:val="%4."/>
      <w:lvlJc w:val="left"/>
      <w:pPr>
        <w:ind w:left="2880" w:hanging="360"/>
      </w:pPr>
    </w:lvl>
    <w:lvl w:ilvl="4" w:tplc="9F342496">
      <w:start w:val="1"/>
      <w:numFmt w:val="lowerLetter"/>
      <w:lvlText w:val="%5."/>
      <w:lvlJc w:val="left"/>
      <w:pPr>
        <w:ind w:left="3600" w:hanging="360"/>
      </w:pPr>
    </w:lvl>
    <w:lvl w:ilvl="5" w:tplc="DA408904">
      <w:start w:val="1"/>
      <w:numFmt w:val="lowerRoman"/>
      <w:lvlText w:val="%6."/>
      <w:lvlJc w:val="right"/>
      <w:pPr>
        <w:ind w:left="4320" w:hanging="180"/>
      </w:pPr>
    </w:lvl>
    <w:lvl w:ilvl="6" w:tplc="E5A22C9C">
      <w:start w:val="1"/>
      <w:numFmt w:val="decimal"/>
      <w:lvlText w:val="%7."/>
      <w:lvlJc w:val="left"/>
      <w:pPr>
        <w:ind w:left="5040" w:hanging="360"/>
      </w:pPr>
    </w:lvl>
    <w:lvl w:ilvl="7" w:tplc="D69A71A4">
      <w:start w:val="1"/>
      <w:numFmt w:val="lowerLetter"/>
      <w:lvlText w:val="%8."/>
      <w:lvlJc w:val="left"/>
      <w:pPr>
        <w:ind w:left="5760" w:hanging="360"/>
      </w:pPr>
    </w:lvl>
    <w:lvl w:ilvl="8" w:tplc="2E9A365A">
      <w:start w:val="1"/>
      <w:numFmt w:val="lowerRoman"/>
      <w:lvlText w:val="%9."/>
      <w:lvlJc w:val="right"/>
      <w:pPr>
        <w:ind w:left="6480" w:hanging="180"/>
      </w:pPr>
    </w:lvl>
  </w:abstractNum>
  <w:abstractNum w:abstractNumId="3" w15:restartNumberingAfterBreak="0">
    <w:nsid w:val="14122523"/>
    <w:multiLevelType w:val="hybridMultilevel"/>
    <w:tmpl w:val="C5BAFEBE"/>
    <w:lvl w:ilvl="0" w:tplc="48DC9600">
      <w:start w:val="3"/>
      <w:numFmt w:val="decimal"/>
      <w:lvlText w:val="%1."/>
      <w:lvlJc w:val="left"/>
      <w:pPr>
        <w:ind w:left="720" w:hanging="360"/>
      </w:pPr>
    </w:lvl>
    <w:lvl w:ilvl="1" w:tplc="F3D6DBD0">
      <w:start w:val="1"/>
      <w:numFmt w:val="lowerLetter"/>
      <w:lvlText w:val="%2."/>
      <w:lvlJc w:val="left"/>
      <w:pPr>
        <w:ind w:left="1440" w:hanging="360"/>
      </w:pPr>
    </w:lvl>
    <w:lvl w:ilvl="2" w:tplc="7D8E1B74">
      <w:start w:val="1"/>
      <w:numFmt w:val="lowerRoman"/>
      <w:lvlText w:val="%3."/>
      <w:lvlJc w:val="right"/>
      <w:pPr>
        <w:ind w:left="2160" w:hanging="180"/>
      </w:pPr>
    </w:lvl>
    <w:lvl w:ilvl="3" w:tplc="B9D48702">
      <w:start w:val="1"/>
      <w:numFmt w:val="decimal"/>
      <w:lvlText w:val="%4."/>
      <w:lvlJc w:val="left"/>
      <w:pPr>
        <w:ind w:left="2880" w:hanging="360"/>
      </w:pPr>
    </w:lvl>
    <w:lvl w:ilvl="4" w:tplc="B6FEE43E">
      <w:start w:val="1"/>
      <w:numFmt w:val="lowerLetter"/>
      <w:lvlText w:val="%5."/>
      <w:lvlJc w:val="left"/>
      <w:pPr>
        <w:ind w:left="3600" w:hanging="360"/>
      </w:pPr>
    </w:lvl>
    <w:lvl w:ilvl="5" w:tplc="CEC0581E">
      <w:start w:val="1"/>
      <w:numFmt w:val="lowerRoman"/>
      <w:lvlText w:val="%6."/>
      <w:lvlJc w:val="right"/>
      <w:pPr>
        <w:ind w:left="4320" w:hanging="180"/>
      </w:pPr>
    </w:lvl>
    <w:lvl w:ilvl="6" w:tplc="E35CE490">
      <w:start w:val="1"/>
      <w:numFmt w:val="decimal"/>
      <w:lvlText w:val="%7."/>
      <w:lvlJc w:val="left"/>
      <w:pPr>
        <w:ind w:left="5040" w:hanging="360"/>
      </w:pPr>
    </w:lvl>
    <w:lvl w:ilvl="7" w:tplc="01266B1C">
      <w:start w:val="1"/>
      <w:numFmt w:val="lowerLetter"/>
      <w:lvlText w:val="%8."/>
      <w:lvlJc w:val="left"/>
      <w:pPr>
        <w:ind w:left="5760" w:hanging="360"/>
      </w:pPr>
    </w:lvl>
    <w:lvl w:ilvl="8" w:tplc="8A648CE2">
      <w:start w:val="1"/>
      <w:numFmt w:val="lowerRoman"/>
      <w:lvlText w:val="%9."/>
      <w:lvlJc w:val="right"/>
      <w:pPr>
        <w:ind w:left="6480" w:hanging="180"/>
      </w:pPr>
    </w:lvl>
  </w:abstractNum>
  <w:abstractNum w:abstractNumId="4" w15:restartNumberingAfterBreak="0">
    <w:nsid w:val="145E0F0D"/>
    <w:multiLevelType w:val="hybridMultilevel"/>
    <w:tmpl w:val="333AB998"/>
    <w:lvl w:ilvl="0" w:tplc="AA24AC78">
      <w:start w:val="3"/>
      <w:numFmt w:val="decimal"/>
      <w:lvlText w:val="%1."/>
      <w:lvlJc w:val="left"/>
      <w:pPr>
        <w:ind w:left="720" w:hanging="360"/>
      </w:pPr>
    </w:lvl>
    <w:lvl w:ilvl="1" w:tplc="0CBE55C8">
      <w:start w:val="1"/>
      <w:numFmt w:val="lowerLetter"/>
      <w:lvlText w:val="%2."/>
      <w:lvlJc w:val="left"/>
      <w:pPr>
        <w:ind w:left="1440" w:hanging="360"/>
      </w:pPr>
    </w:lvl>
    <w:lvl w:ilvl="2" w:tplc="6DAE4342">
      <w:start w:val="1"/>
      <w:numFmt w:val="lowerRoman"/>
      <w:lvlText w:val="%3."/>
      <w:lvlJc w:val="right"/>
      <w:pPr>
        <w:ind w:left="2160" w:hanging="180"/>
      </w:pPr>
    </w:lvl>
    <w:lvl w:ilvl="3" w:tplc="BF0A6DBE">
      <w:start w:val="1"/>
      <w:numFmt w:val="decimal"/>
      <w:lvlText w:val="%4."/>
      <w:lvlJc w:val="left"/>
      <w:pPr>
        <w:ind w:left="2880" w:hanging="360"/>
      </w:pPr>
    </w:lvl>
    <w:lvl w:ilvl="4" w:tplc="A7804C00">
      <w:start w:val="1"/>
      <w:numFmt w:val="lowerLetter"/>
      <w:lvlText w:val="%5."/>
      <w:lvlJc w:val="left"/>
      <w:pPr>
        <w:ind w:left="3600" w:hanging="360"/>
      </w:pPr>
    </w:lvl>
    <w:lvl w:ilvl="5" w:tplc="E95E4164">
      <w:start w:val="1"/>
      <w:numFmt w:val="lowerRoman"/>
      <w:lvlText w:val="%6."/>
      <w:lvlJc w:val="right"/>
      <w:pPr>
        <w:ind w:left="4320" w:hanging="180"/>
      </w:pPr>
    </w:lvl>
    <w:lvl w:ilvl="6" w:tplc="F94EE46E">
      <w:start w:val="1"/>
      <w:numFmt w:val="decimal"/>
      <w:lvlText w:val="%7."/>
      <w:lvlJc w:val="left"/>
      <w:pPr>
        <w:ind w:left="5040" w:hanging="360"/>
      </w:pPr>
    </w:lvl>
    <w:lvl w:ilvl="7" w:tplc="0830749E">
      <w:start w:val="1"/>
      <w:numFmt w:val="lowerLetter"/>
      <w:lvlText w:val="%8."/>
      <w:lvlJc w:val="left"/>
      <w:pPr>
        <w:ind w:left="5760" w:hanging="360"/>
      </w:pPr>
    </w:lvl>
    <w:lvl w:ilvl="8" w:tplc="359CFE44">
      <w:start w:val="1"/>
      <w:numFmt w:val="lowerRoman"/>
      <w:lvlText w:val="%9."/>
      <w:lvlJc w:val="right"/>
      <w:pPr>
        <w:ind w:left="6480" w:hanging="180"/>
      </w:pPr>
    </w:lvl>
  </w:abstractNum>
  <w:abstractNum w:abstractNumId="5" w15:restartNumberingAfterBreak="0">
    <w:nsid w:val="29305D86"/>
    <w:multiLevelType w:val="hybridMultilevel"/>
    <w:tmpl w:val="76425012"/>
    <w:lvl w:ilvl="0" w:tplc="DD78028E">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05C68"/>
    <w:multiLevelType w:val="hybridMultilevel"/>
    <w:tmpl w:val="7A08E08E"/>
    <w:lvl w:ilvl="0" w:tplc="40DCB106">
      <w:start w:val="1"/>
      <w:numFmt w:val="bullet"/>
      <w:lvlText w:val=""/>
      <w:lvlJc w:val="left"/>
      <w:pPr>
        <w:ind w:left="720" w:hanging="360"/>
      </w:pPr>
      <w:rPr>
        <w:rFonts w:ascii="Symbol" w:hAnsi="Symbol" w:hint="default"/>
      </w:rPr>
    </w:lvl>
    <w:lvl w:ilvl="1" w:tplc="BB786410">
      <w:start w:val="1"/>
      <w:numFmt w:val="bullet"/>
      <w:lvlText w:val="o"/>
      <w:lvlJc w:val="left"/>
      <w:pPr>
        <w:ind w:left="1440" w:hanging="360"/>
      </w:pPr>
      <w:rPr>
        <w:rFonts w:ascii="Courier New" w:hAnsi="Courier New" w:hint="default"/>
      </w:rPr>
    </w:lvl>
    <w:lvl w:ilvl="2" w:tplc="1666A2B4">
      <w:start w:val="1"/>
      <w:numFmt w:val="bullet"/>
      <w:lvlText w:val=""/>
      <w:lvlJc w:val="left"/>
      <w:pPr>
        <w:ind w:left="2160" w:hanging="360"/>
      </w:pPr>
      <w:rPr>
        <w:rFonts w:ascii="Wingdings" w:hAnsi="Wingdings" w:hint="default"/>
      </w:rPr>
    </w:lvl>
    <w:lvl w:ilvl="3" w:tplc="60F65442">
      <w:start w:val="1"/>
      <w:numFmt w:val="bullet"/>
      <w:lvlText w:val=""/>
      <w:lvlJc w:val="left"/>
      <w:pPr>
        <w:ind w:left="2880" w:hanging="360"/>
      </w:pPr>
      <w:rPr>
        <w:rFonts w:ascii="Symbol" w:hAnsi="Symbol" w:hint="default"/>
      </w:rPr>
    </w:lvl>
    <w:lvl w:ilvl="4" w:tplc="C99057DC">
      <w:start w:val="1"/>
      <w:numFmt w:val="bullet"/>
      <w:lvlText w:val="o"/>
      <w:lvlJc w:val="left"/>
      <w:pPr>
        <w:ind w:left="3600" w:hanging="360"/>
      </w:pPr>
      <w:rPr>
        <w:rFonts w:ascii="Courier New" w:hAnsi="Courier New" w:hint="default"/>
      </w:rPr>
    </w:lvl>
    <w:lvl w:ilvl="5" w:tplc="04BE70B2">
      <w:start w:val="1"/>
      <w:numFmt w:val="bullet"/>
      <w:lvlText w:val=""/>
      <w:lvlJc w:val="left"/>
      <w:pPr>
        <w:ind w:left="4320" w:hanging="360"/>
      </w:pPr>
      <w:rPr>
        <w:rFonts w:ascii="Wingdings" w:hAnsi="Wingdings" w:hint="default"/>
      </w:rPr>
    </w:lvl>
    <w:lvl w:ilvl="6" w:tplc="F17A5DDE">
      <w:start w:val="1"/>
      <w:numFmt w:val="bullet"/>
      <w:lvlText w:val=""/>
      <w:lvlJc w:val="left"/>
      <w:pPr>
        <w:ind w:left="5040" w:hanging="360"/>
      </w:pPr>
      <w:rPr>
        <w:rFonts w:ascii="Symbol" w:hAnsi="Symbol" w:hint="default"/>
      </w:rPr>
    </w:lvl>
    <w:lvl w:ilvl="7" w:tplc="A23EC898">
      <w:start w:val="1"/>
      <w:numFmt w:val="bullet"/>
      <w:lvlText w:val="o"/>
      <w:lvlJc w:val="left"/>
      <w:pPr>
        <w:ind w:left="5760" w:hanging="360"/>
      </w:pPr>
      <w:rPr>
        <w:rFonts w:ascii="Courier New" w:hAnsi="Courier New" w:hint="default"/>
      </w:rPr>
    </w:lvl>
    <w:lvl w:ilvl="8" w:tplc="29B44656">
      <w:start w:val="1"/>
      <w:numFmt w:val="bullet"/>
      <w:lvlText w:val=""/>
      <w:lvlJc w:val="left"/>
      <w:pPr>
        <w:ind w:left="6480" w:hanging="360"/>
      </w:pPr>
      <w:rPr>
        <w:rFonts w:ascii="Wingdings" w:hAnsi="Wingdings" w:hint="default"/>
      </w:rPr>
    </w:lvl>
  </w:abstractNum>
  <w:abstractNum w:abstractNumId="7" w15:restartNumberingAfterBreak="0">
    <w:nsid w:val="3D1B060C"/>
    <w:multiLevelType w:val="hybridMultilevel"/>
    <w:tmpl w:val="71AE9A56"/>
    <w:lvl w:ilvl="0" w:tplc="6F767114">
      <w:start w:val="1"/>
      <w:numFmt w:val="decimal"/>
      <w:lvlText w:val="%1."/>
      <w:lvlJc w:val="left"/>
      <w:pPr>
        <w:ind w:left="720" w:hanging="360"/>
      </w:pPr>
    </w:lvl>
    <w:lvl w:ilvl="1" w:tplc="64BE5E52">
      <w:start w:val="1"/>
      <w:numFmt w:val="lowerLetter"/>
      <w:lvlText w:val="%2."/>
      <w:lvlJc w:val="left"/>
      <w:pPr>
        <w:ind w:left="1440" w:hanging="360"/>
      </w:pPr>
    </w:lvl>
    <w:lvl w:ilvl="2" w:tplc="DA348110">
      <w:start w:val="1"/>
      <w:numFmt w:val="lowerRoman"/>
      <w:lvlText w:val="%3."/>
      <w:lvlJc w:val="right"/>
      <w:pPr>
        <w:ind w:left="2160" w:hanging="180"/>
      </w:pPr>
    </w:lvl>
    <w:lvl w:ilvl="3" w:tplc="B980F2DE">
      <w:start w:val="1"/>
      <w:numFmt w:val="decimal"/>
      <w:lvlText w:val="%4."/>
      <w:lvlJc w:val="left"/>
      <w:pPr>
        <w:ind w:left="2880" w:hanging="360"/>
      </w:pPr>
    </w:lvl>
    <w:lvl w:ilvl="4" w:tplc="EEF03590">
      <w:start w:val="1"/>
      <w:numFmt w:val="lowerLetter"/>
      <w:lvlText w:val="%5."/>
      <w:lvlJc w:val="left"/>
      <w:pPr>
        <w:ind w:left="3600" w:hanging="360"/>
      </w:pPr>
    </w:lvl>
    <w:lvl w:ilvl="5" w:tplc="3E9EAE9C">
      <w:start w:val="1"/>
      <w:numFmt w:val="lowerRoman"/>
      <w:lvlText w:val="%6."/>
      <w:lvlJc w:val="right"/>
      <w:pPr>
        <w:ind w:left="4320" w:hanging="180"/>
      </w:pPr>
    </w:lvl>
    <w:lvl w:ilvl="6" w:tplc="4A30972C">
      <w:start w:val="1"/>
      <w:numFmt w:val="decimal"/>
      <w:lvlText w:val="%7."/>
      <w:lvlJc w:val="left"/>
      <w:pPr>
        <w:ind w:left="5040" w:hanging="360"/>
      </w:pPr>
    </w:lvl>
    <w:lvl w:ilvl="7" w:tplc="F3000BC2">
      <w:start w:val="1"/>
      <w:numFmt w:val="lowerLetter"/>
      <w:lvlText w:val="%8."/>
      <w:lvlJc w:val="left"/>
      <w:pPr>
        <w:ind w:left="5760" w:hanging="360"/>
      </w:pPr>
    </w:lvl>
    <w:lvl w:ilvl="8" w:tplc="9536C090">
      <w:start w:val="1"/>
      <w:numFmt w:val="lowerRoman"/>
      <w:lvlText w:val="%9."/>
      <w:lvlJc w:val="right"/>
      <w:pPr>
        <w:ind w:left="6480" w:hanging="180"/>
      </w:pPr>
    </w:lvl>
  </w:abstractNum>
  <w:abstractNum w:abstractNumId="8" w15:restartNumberingAfterBreak="0">
    <w:nsid w:val="42D40C24"/>
    <w:multiLevelType w:val="hybridMultilevel"/>
    <w:tmpl w:val="C5B2D5B0"/>
    <w:lvl w:ilvl="0" w:tplc="82E4EEA8">
      <w:start w:val="1"/>
      <w:numFmt w:val="bullet"/>
      <w:lvlText w:val=""/>
      <w:lvlJc w:val="left"/>
      <w:pPr>
        <w:ind w:left="720" w:hanging="360"/>
      </w:pPr>
      <w:rPr>
        <w:rFonts w:ascii="Symbol" w:hAnsi="Symbol" w:hint="default"/>
      </w:rPr>
    </w:lvl>
    <w:lvl w:ilvl="1" w:tplc="50FADD86">
      <w:start w:val="1"/>
      <w:numFmt w:val="bullet"/>
      <w:lvlText w:val="o"/>
      <w:lvlJc w:val="left"/>
      <w:pPr>
        <w:ind w:left="1440" w:hanging="360"/>
      </w:pPr>
      <w:rPr>
        <w:rFonts w:ascii="Courier New" w:hAnsi="Courier New" w:hint="default"/>
      </w:rPr>
    </w:lvl>
    <w:lvl w:ilvl="2" w:tplc="19065A7A">
      <w:start w:val="1"/>
      <w:numFmt w:val="bullet"/>
      <w:lvlText w:val=""/>
      <w:lvlJc w:val="left"/>
      <w:pPr>
        <w:ind w:left="2160" w:hanging="360"/>
      </w:pPr>
      <w:rPr>
        <w:rFonts w:ascii="Wingdings" w:hAnsi="Wingdings" w:hint="default"/>
      </w:rPr>
    </w:lvl>
    <w:lvl w:ilvl="3" w:tplc="7A30F562">
      <w:start w:val="1"/>
      <w:numFmt w:val="bullet"/>
      <w:lvlText w:val=""/>
      <w:lvlJc w:val="left"/>
      <w:pPr>
        <w:ind w:left="2880" w:hanging="360"/>
      </w:pPr>
      <w:rPr>
        <w:rFonts w:ascii="Symbol" w:hAnsi="Symbol" w:hint="default"/>
      </w:rPr>
    </w:lvl>
    <w:lvl w:ilvl="4" w:tplc="36C8EE4C">
      <w:start w:val="1"/>
      <w:numFmt w:val="bullet"/>
      <w:lvlText w:val="o"/>
      <w:lvlJc w:val="left"/>
      <w:pPr>
        <w:ind w:left="3600" w:hanging="360"/>
      </w:pPr>
      <w:rPr>
        <w:rFonts w:ascii="Courier New" w:hAnsi="Courier New" w:hint="default"/>
      </w:rPr>
    </w:lvl>
    <w:lvl w:ilvl="5" w:tplc="985C9E64">
      <w:start w:val="1"/>
      <w:numFmt w:val="bullet"/>
      <w:lvlText w:val=""/>
      <w:lvlJc w:val="left"/>
      <w:pPr>
        <w:ind w:left="4320" w:hanging="360"/>
      </w:pPr>
      <w:rPr>
        <w:rFonts w:ascii="Wingdings" w:hAnsi="Wingdings" w:hint="default"/>
      </w:rPr>
    </w:lvl>
    <w:lvl w:ilvl="6" w:tplc="E83AACC8">
      <w:start w:val="1"/>
      <w:numFmt w:val="bullet"/>
      <w:lvlText w:val=""/>
      <w:lvlJc w:val="left"/>
      <w:pPr>
        <w:ind w:left="5040" w:hanging="360"/>
      </w:pPr>
      <w:rPr>
        <w:rFonts w:ascii="Symbol" w:hAnsi="Symbol" w:hint="default"/>
      </w:rPr>
    </w:lvl>
    <w:lvl w:ilvl="7" w:tplc="FED4D458">
      <w:start w:val="1"/>
      <w:numFmt w:val="bullet"/>
      <w:lvlText w:val="o"/>
      <w:lvlJc w:val="left"/>
      <w:pPr>
        <w:ind w:left="5760" w:hanging="360"/>
      </w:pPr>
      <w:rPr>
        <w:rFonts w:ascii="Courier New" w:hAnsi="Courier New" w:hint="default"/>
      </w:rPr>
    </w:lvl>
    <w:lvl w:ilvl="8" w:tplc="BFA0EDDC">
      <w:start w:val="1"/>
      <w:numFmt w:val="bullet"/>
      <w:lvlText w:val=""/>
      <w:lvlJc w:val="left"/>
      <w:pPr>
        <w:ind w:left="6480" w:hanging="360"/>
      </w:pPr>
      <w:rPr>
        <w:rFonts w:ascii="Wingdings" w:hAnsi="Wingdings" w:hint="default"/>
      </w:rPr>
    </w:lvl>
  </w:abstractNum>
  <w:abstractNum w:abstractNumId="9" w15:restartNumberingAfterBreak="0">
    <w:nsid w:val="4DC71DB5"/>
    <w:multiLevelType w:val="hybridMultilevel"/>
    <w:tmpl w:val="CE120B10"/>
    <w:lvl w:ilvl="0" w:tplc="AF64FC5A">
      <w:start w:val="3"/>
      <w:numFmt w:val="decimal"/>
      <w:lvlText w:val="%1."/>
      <w:lvlJc w:val="left"/>
      <w:pPr>
        <w:ind w:left="720" w:hanging="360"/>
      </w:pPr>
    </w:lvl>
    <w:lvl w:ilvl="1" w:tplc="AB9E6F42">
      <w:start w:val="1"/>
      <w:numFmt w:val="lowerLetter"/>
      <w:lvlText w:val="%2."/>
      <w:lvlJc w:val="left"/>
      <w:pPr>
        <w:ind w:left="1440" w:hanging="360"/>
      </w:pPr>
    </w:lvl>
    <w:lvl w:ilvl="2" w:tplc="D8B6496E">
      <w:start w:val="1"/>
      <w:numFmt w:val="lowerRoman"/>
      <w:lvlText w:val="%3."/>
      <w:lvlJc w:val="right"/>
      <w:pPr>
        <w:ind w:left="2160" w:hanging="180"/>
      </w:pPr>
    </w:lvl>
    <w:lvl w:ilvl="3" w:tplc="732A9B38">
      <w:start w:val="1"/>
      <w:numFmt w:val="decimal"/>
      <w:lvlText w:val="%4."/>
      <w:lvlJc w:val="left"/>
      <w:pPr>
        <w:ind w:left="2880" w:hanging="360"/>
      </w:pPr>
    </w:lvl>
    <w:lvl w:ilvl="4" w:tplc="56240A00">
      <w:start w:val="1"/>
      <w:numFmt w:val="lowerLetter"/>
      <w:lvlText w:val="%5."/>
      <w:lvlJc w:val="left"/>
      <w:pPr>
        <w:ind w:left="3600" w:hanging="360"/>
      </w:pPr>
    </w:lvl>
    <w:lvl w:ilvl="5" w:tplc="EAA44496">
      <w:start w:val="1"/>
      <w:numFmt w:val="lowerRoman"/>
      <w:lvlText w:val="%6."/>
      <w:lvlJc w:val="right"/>
      <w:pPr>
        <w:ind w:left="4320" w:hanging="180"/>
      </w:pPr>
    </w:lvl>
    <w:lvl w:ilvl="6" w:tplc="7FE88678">
      <w:start w:val="1"/>
      <w:numFmt w:val="decimal"/>
      <w:lvlText w:val="%7."/>
      <w:lvlJc w:val="left"/>
      <w:pPr>
        <w:ind w:left="5040" w:hanging="360"/>
      </w:pPr>
    </w:lvl>
    <w:lvl w:ilvl="7" w:tplc="3964292E">
      <w:start w:val="1"/>
      <w:numFmt w:val="lowerLetter"/>
      <w:lvlText w:val="%8."/>
      <w:lvlJc w:val="left"/>
      <w:pPr>
        <w:ind w:left="5760" w:hanging="360"/>
      </w:pPr>
    </w:lvl>
    <w:lvl w:ilvl="8" w:tplc="37EE1502">
      <w:start w:val="1"/>
      <w:numFmt w:val="lowerRoman"/>
      <w:lvlText w:val="%9."/>
      <w:lvlJc w:val="right"/>
      <w:pPr>
        <w:ind w:left="6480" w:hanging="180"/>
      </w:pPr>
    </w:lvl>
  </w:abstractNum>
  <w:abstractNum w:abstractNumId="10" w15:restartNumberingAfterBreak="0">
    <w:nsid w:val="6079507A"/>
    <w:multiLevelType w:val="hybridMultilevel"/>
    <w:tmpl w:val="5C662E6C"/>
    <w:lvl w:ilvl="0" w:tplc="36F82820">
      <w:start w:val="2"/>
      <w:numFmt w:val="decimal"/>
      <w:lvlText w:val="%1."/>
      <w:lvlJc w:val="left"/>
      <w:pPr>
        <w:ind w:left="720" w:hanging="360"/>
      </w:pPr>
    </w:lvl>
    <w:lvl w:ilvl="1" w:tplc="A29811BE">
      <w:start w:val="1"/>
      <w:numFmt w:val="lowerLetter"/>
      <w:lvlText w:val="%2."/>
      <w:lvlJc w:val="left"/>
      <w:pPr>
        <w:ind w:left="1440" w:hanging="360"/>
      </w:pPr>
    </w:lvl>
    <w:lvl w:ilvl="2" w:tplc="12406CA0">
      <w:start w:val="1"/>
      <w:numFmt w:val="lowerRoman"/>
      <w:lvlText w:val="%3."/>
      <w:lvlJc w:val="right"/>
      <w:pPr>
        <w:ind w:left="2160" w:hanging="180"/>
      </w:pPr>
    </w:lvl>
    <w:lvl w:ilvl="3" w:tplc="8DE27AE2">
      <w:start w:val="1"/>
      <w:numFmt w:val="decimal"/>
      <w:lvlText w:val="%4."/>
      <w:lvlJc w:val="left"/>
      <w:pPr>
        <w:ind w:left="2880" w:hanging="360"/>
      </w:pPr>
    </w:lvl>
    <w:lvl w:ilvl="4" w:tplc="9F8AE4DC">
      <w:start w:val="1"/>
      <w:numFmt w:val="lowerLetter"/>
      <w:lvlText w:val="%5."/>
      <w:lvlJc w:val="left"/>
      <w:pPr>
        <w:ind w:left="3600" w:hanging="360"/>
      </w:pPr>
    </w:lvl>
    <w:lvl w:ilvl="5" w:tplc="805CDF02">
      <w:start w:val="1"/>
      <w:numFmt w:val="lowerRoman"/>
      <w:lvlText w:val="%6."/>
      <w:lvlJc w:val="right"/>
      <w:pPr>
        <w:ind w:left="4320" w:hanging="180"/>
      </w:pPr>
    </w:lvl>
    <w:lvl w:ilvl="6" w:tplc="040462F6">
      <w:start w:val="1"/>
      <w:numFmt w:val="decimal"/>
      <w:lvlText w:val="%7."/>
      <w:lvlJc w:val="left"/>
      <w:pPr>
        <w:ind w:left="5040" w:hanging="360"/>
      </w:pPr>
    </w:lvl>
    <w:lvl w:ilvl="7" w:tplc="FA8EDFB8">
      <w:start w:val="1"/>
      <w:numFmt w:val="lowerLetter"/>
      <w:lvlText w:val="%8."/>
      <w:lvlJc w:val="left"/>
      <w:pPr>
        <w:ind w:left="5760" w:hanging="360"/>
      </w:pPr>
    </w:lvl>
    <w:lvl w:ilvl="8" w:tplc="27600F44">
      <w:start w:val="1"/>
      <w:numFmt w:val="lowerRoman"/>
      <w:lvlText w:val="%9."/>
      <w:lvlJc w:val="right"/>
      <w:pPr>
        <w:ind w:left="6480" w:hanging="180"/>
      </w:pPr>
    </w:lvl>
  </w:abstractNum>
  <w:abstractNum w:abstractNumId="11" w15:restartNumberingAfterBreak="0">
    <w:nsid w:val="762A6D47"/>
    <w:multiLevelType w:val="hybridMultilevel"/>
    <w:tmpl w:val="2F38F0F4"/>
    <w:lvl w:ilvl="0" w:tplc="65BE9CC0">
      <w:start w:val="1"/>
      <w:numFmt w:val="decimal"/>
      <w:lvlText w:val="%1."/>
      <w:lvlJc w:val="left"/>
      <w:pPr>
        <w:ind w:left="720" w:hanging="360"/>
      </w:pPr>
    </w:lvl>
    <w:lvl w:ilvl="1" w:tplc="EF6E0D8A">
      <w:start w:val="1"/>
      <w:numFmt w:val="lowerLetter"/>
      <w:lvlText w:val="%2."/>
      <w:lvlJc w:val="left"/>
      <w:pPr>
        <w:ind w:left="1440" w:hanging="360"/>
      </w:pPr>
    </w:lvl>
    <w:lvl w:ilvl="2" w:tplc="A4CCBE76">
      <w:start w:val="1"/>
      <w:numFmt w:val="lowerRoman"/>
      <w:lvlText w:val="%3."/>
      <w:lvlJc w:val="right"/>
      <w:pPr>
        <w:ind w:left="2160" w:hanging="180"/>
      </w:pPr>
    </w:lvl>
    <w:lvl w:ilvl="3" w:tplc="558AE98C">
      <w:start w:val="1"/>
      <w:numFmt w:val="decimal"/>
      <w:lvlText w:val="%4."/>
      <w:lvlJc w:val="left"/>
      <w:pPr>
        <w:ind w:left="2880" w:hanging="360"/>
      </w:pPr>
    </w:lvl>
    <w:lvl w:ilvl="4" w:tplc="223488C0">
      <w:start w:val="1"/>
      <w:numFmt w:val="lowerLetter"/>
      <w:lvlText w:val="%5."/>
      <w:lvlJc w:val="left"/>
      <w:pPr>
        <w:ind w:left="3600" w:hanging="360"/>
      </w:pPr>
    </w:lvl>
    <w:lvl w:ilvl="5" w:tplc="A4B649B2">
      <w:start w:val="1"/>
      <w:numFmt w:val="lowerRoman"/>
      <w:lvlText w:val="%6."/>
      <w:lvlJc w:val="right"/>
      <w:pPr>
        <w:ind w:left="4320" w:hanging="180"/>
      </w:pPr>
    </w:lvl>
    <w:lvl w:ilvl="6" w:tplc="8CB8FBEE">
      <w:start w:val="1"/>
      <w:numFmt w:val="decimal"/>
      <w:lvlText w:val="%7."/>
      <w:lvlJc w:val="left"/>
      <w:pPr>
        <w:ind w:left="5040" w:hanging="360"/>
      </w:pPr>
    </w:lvl>
    <w:lvl w:ilvl="7" w:tplc="9B6C263E">
      <w:start w:val="1"/>
      <w:numFmt w:val="lowerLetter"/>
      <w:lvlText w:val="%8."/>
      <w:lvlJc w:val="left"/>
      <w:pPr>
        <w:ind w:left="5760" w:hanging="360"/>
      </w:pPr>
    </w:lvl>
    <w:lvl w:ilvl="8" w:tplc="5AB0AE0C">
      <w:start w:val="1"/>
      <w:numFmt w:val="lowerRoman"/>
      <w:lvlText w:val="%9."/>
      <w:lvlJc w:val="right"/>
      <w:pPr>
        <w:ind w:left="6480" w:hanging="180"/>
      </w:pPr>
    </w:lvl>
  </w:abstractNum>
  <w:abstractNum w:abstractNumId="12" w15:restartNumberingAfterBreak="0">
    <w:nsid w:val="7A0F6E5F"/>
    <w:multiLevelType w:val="hybridMultilevel"/>
    <w:tmpl w:val="19D8E734"/>
    <w:lvl w:ilvl="0" w:tplc="FFFFFFFF">
      <w:start w:val="1"/>
      <w:numFmt w:val="decimal"/>
      <w:lvlText w:val="%1."/>
      <w:lvlJc w:val="left"/>
      <w:pPr>
        <w:ind w:left="720" w:hanging="360"/>
      </w:pPr>
    </w:lvl>
    <w:lvl w:ilvl="1" w:tplc="9FC24EFC">
      <w:start w:val="1"/>
      <w:numFmt w:val="bullet"/>
      <w:lvlText w:val="o"/>
      <w:lvlJc w:val="left"/>
      <w:pPr>
        <w:ind w:left="1440" w:hanging="360"/>
      </w:pPr>
      <w:rPr>
        <w:rFonts w:ascii="Courier New" w:hAnsi="Courier New" w:hint="default"/>
      </w:rPr>
    </w:lvl>
    <w:lvl w:ilvl="2" w:tplc="9CEA2BA8">
      <w:start w:val="1"/>
      <w:numFmt w:val="bullet"/>
      <w:lvlText w:val=""/>
      <w:lvlJc w:val="left"/>
      <w:pPr>
        <w:ind w:left="2160" w:hanging="360"/>
      </w:pPr>
      <w:rPr>
        <w:rFonts w:ascii="Wingdings" w:hAnsi="Wingdings" w:hint="default"/>
      </w:rPr>
    </w:lvl>
    <w:lvl w:ilvl="3" w:tplc="31DC10E6">
      <w:start w:val="1"/>
      <w:numFmt w:val="bullet"/>
      <w:lvlText w:val=""/>
      <w:lvlJc w:val="left"/>
      <w:pPr>
        <w:ind w:left="2880" w:hanging="360"/>
      </w:pPr>
      <w:rPr>
        <w:rFonts w:ascii="Symbol" w:hAnsi="Symbol" w:hint="default"/>
      </w:rPr>
    </w:lvl>
    <w:lvl w:ilvl="4" w:tplc="886C0D4C">
      <w:start w:val="1"/>
      <w:numFmt w:val="bullet"/>
      <w:lvlText w:val="o"/>
      <w:lvlJc w:val="left"/>
      <w:pPr>
        <w:ind w:left="3600" w:hanging="360"/>
      </w:pPr>
      <w:rPr>
        <w:rFonts w:ascii="Courier New" w:hAnsi="Courier New" w:hint="default"/>
      </w:rPr>
    </w:lvl>
    <w:lvl w:ilvl="5" w:tplc="82D80C6E">
      <w:start w:val="1"/>
      <w:numFmt w:val="bullet"/>
      <w:lvlText w:val=""/>
      <w:lvlJc w:val="left"/>
      <w:pPr>
        <w:ind w:left="4320" w:hanging="360"/>
      </w:pPr>
      <w:rPr>
        <w:rFonts w:ascii="Wingdings" w:hAnsi="Wingdings" w:hint="default"/>
      </w:rPr>
    </w:lvl>
    <w:lvl w:ilvl="6" w:tplc="59F0E044">
      <w:start w:val="1"/>
      <w:numFmt w:val="bullet"/>
      <w:lvlText w:val=""/>
      <w:lvlJc w:val="left"/>
      <w:pPr>
        <w:ind w:left="5040" w:hanging="360"/>
      </w:pPr>
      <w:rPr>
        <w:rFonts w:ascii="Symbol" w:hAnsi="Symbol" w:hint="default"/>
      </w:rPr>
    </w:lvl>
    <w:lvl w:ilvl="7" w:tplc="14149646">
      <w:start w:val="1"/>
      <w:numFmt w:val="bullet"/>
      <w:lvlText w:val="o"/>
      <w:lvlJc w:val="left"/>
      <w:pPr>
        <w:ind w:left="5760" w:hanging="360"/>
      </w:pPr>
      <w:rPr>
        <w:rFonts w:ascii="Courier New" w:hAnsi="Courier New" w:hint="default"/>
      </w:rPr>
    </w:lvl>
    <w:lvl w:ilvl="8" w:tplc="92D6B110">
      <w:start w:val="1"/>
      <w:numFmt w:val="bullet"/>
      <w:lvlText w:val=""/>
      <w:lvlJc w:val="left"/>
      <w:pPr>
        <w:ind w:left="6480" w:hanging="360"/>
      </w:pPr>
      <w:rPr>
        <w:rFonts w:ascii="Wingdings" w:hAnsi="Wingdings" w:hint="default"/>
      </w:rPr>
    </w:lvl>
  </w:abstractNum>
  <w:abstractNum w:abstractNumId="13" w15:restartNumberingAfterBreak="0">
    <w:nsid w:val="7D015FC2"/>
    <w:multiLevelType w:val="hybridMultilevel"/>
    <w:tmpl w:val="AF1C7B04"/>
    <w:lvl w:ilvl="0" w:tplc="BD74B9F2">
      <w:start w:val="1"/>
      <w:numFmt w:val="decimal"/>
      <w:lvlText w:val="%1."/>
      <w:lvlJc w:val="left"/>
      <w:pPr>
        <w:ind w:left="720" w:hanging="360"/>
      </w:pPr>
    </w:lvl>
    <w:lvl w:ilvl="1" w:tplc="07F246F6">
      <w:start w:val="1"/>
      <w:numFmt w:val="lowerLetter"/>
      <w:lvlText w:val="%2."/>
      <w:lvlJc w:val="left"/>
      <w:pPr>
        <w:ind w:left="1440" w:hanging="360"/>
      </w:pPr>
    </w:lvl>
    <w:lvl w:ilvl="2" w:tplc="D7BE23EE">
      <w:start w:val="1"/>
      <w:numFmt w:val="lowerRoman"/>
      <w:lvlText w:val="%3."/>
      <w:lvlJc w:val="right"/>
      <w:pPr>
        <w:ind w:left="2160" w:hanging="180"/>
      </w:pPr>
    </w:lvl>
    <w:lvl w:ilvl="3" w:tplc="A516DBFE">
      <w:start w:val="1"/>
      <w:numFmt w:val="decimal"/>
      <w:lvlText w:val="%4."/>
      <w:lvlJc w:val="left"/>
      <w:pPr>
        <w:ind w:left="2880" w:hanging="360"/>
      </w:pPr>
    </w:lvl>
    <w:lvl w:ilvl="4" w:tplc="265298E6">
      <w:start w:val="1"/>
      <w:numFmt w:val="lowerLetter"/>
      <w:lvlText w:val="%5."/>
      <w:lvlJc w:val="left"/>
      <w:pPr>
        <w:ind w:left="3600" w:hanging="360"/>
      </w:pPr>
    </w:lvl>
    <w:lvl w:ilvl="5" w:tplc="3CFACEA4">
      <w:start w:val="1"/>
      <w:numFmt w:val="lowerRoman"/>
      <w:lvlText w:val="%6."/>
      <w:lvlJc w:val="right"/>
      <w:pPr>
        <w:ind w:left="4320" w:hanging="180"/>
      </w:pPr>
    </w:lvl>
    <w:lvl w:ilvl="6" w:tplc="1B2E2096">
      <w:start w:val="1"/>
      <w:numFmt w:val="decimal"/>
      <w:lvlText w:val="%7."/>
      <w:lvlJc w:val="left"/>
      <w:pPr>
        <w:ind w:left="5040" w:hanging="360"/>
      </w:pPr>
    </w:lvl>
    <w:lvl w:ilvl="7" w:tplc="9B22FC06">
      <w:start w:val="1"/>
      <w:numFmt w:val="lowerLetter"/>
      <w:lvlText w:val="%8."/>
      <w:lvlJc w:val="left"/>
      <w:pPr>
        <w:ind w:left="5760" w:hanging="360"/>
      </w:pPr>
    </w:lvl>
    <w:lvl w:ilvl="8" w:tplc="26061926">
      <w:start w:val="1"/>
      <w:numFmt w:val="lowerRoman"/>
      <w:lvlText w:val="%9."/>
      <w:lvlJc w:val="right"/>
      <w:pPr>
        <w:ind w:left="6480" w:hanging="180"/>
      </w:pPr>
    </w:lvl>
  </w:abstractNum>
  <w:abstractNum w:abstractNumId="14" w15:restartNumberingAfterBreak="0">
    <w:nsid w:val="7E682CED"/>
    <w:multiLevelType w:val="hybridMultilevel"/>
    <w:tmpl w:val="60CE20F4"/>
    <w:lvl w:ilvl="0" w:tplc="8BBAECC0">
      <w:start w:val="1"/>
      <w:numFmt w:val="decimal"/>
      <w:lvlText w:val="%1."/>
      <w:lvlJc w:val="left"/>
      <w:pPr>
        <w:ind w:left="720" w:hanging="360"/>
      </w:pPr>
    </w:lvl>
    <w:lvl w:ilvl="1" w:tplc="2C6ED3F8">
      <w:start w:val="1"/>
      <w:numFmt w:val="lowerLetter"/>
      <w:lvlText w:val="%2."/>
      <w:lvlJc w:val="left"/>
      <w:pPr>
        <w:ind w:left="1440" w:hanging="360"/>
      </w:pPr>
    </w:lvl>
    <w:lvl w:ilvl="2" w:tplc="50B6AD30">
      <w:start w:val="1"/>
      <w:numFmt w:val="lowerRoman"/>
      <w:lvlText w:val="%3."/>
      <w:lvlJc w:val="right"/>
      <w:pPr>
        <w:ind w:left="2160" w:hanging="180"/>
      </w:pPr>
    </w:lvl>
    <w:lvl w:ilvl="3" w:tplc="8410E7A4">
      <w:start w:val="1"/>
      <w:numFmt w:val="decimal"/>
      <w:lvlText w:val="%4."/>
      <w:lvlJc w:val="left"/>
      <w:pPr>
        <w:ind w:left="2880" w:hanging="360"/>
      </w:pPr>
    </w:lvl>
    <w:lvl w:ilvl="4" w:tplc="1390ED04">
      <w:start w:val="1"/>
      <w:numFmt w:val="lowerLetter"/>
      <w:lvlText w:val="%5."/>
      <w:lvlJc w:val="left"/>
      <w:pPr>
        <w:ind w:left="3600" w:hanging="360"/>
      </w:pPr>
    </w:lvl>
    <w:lvl w:ilvl="5" w:tplc="436C0540">
      <w:start w:val="1"/>
      <w:numFmt w:val="lowerRoman"/>
      <w:lvlText w:val="%6."/>
      <w:lvlJc w:val="right"/>
      <w:pPr>
        <w:ind w:left="4320" w:hanging="180"/>
      </w:pPr>
    </w:lvl>
    <w:lvl w:ilvl="6" w:tplc="C84817E6">
      <w:start w:val="1"/>
      <w:numFmt w:val="decimal"/>
      <w:lvlText w:val="%7."/>
      <w:lvlJc w:val="left"/>
      <w:pPr>
        <w:ind w:left="5040" w:hanging="360"/>
      </w:pPr>
    </w:lvl>
    <w:lvl w:ilvl="7" w:tplc="46C209A2">
      <w:start w:val="1"/>
      <w:numFmt w:val="lowerLetter"/>
      <w:lvlText w:val="%8."/>
      <w:lvlJc w:val="left"/>
      <w:pPr>
        <w:ind w:left="5760" w:hanging="360"/>
      </w:pPr>
    </w:lvl>
    <w:lvl w:ilvl="8" w:tplc="D98EAAF4">
      <w:start w:val="1"/>
      <w:numFmt w:val="lowerRoman"/>
      <w:lvlText w:val="%9."/>
      <w:lvlJc w:val="right"/>
      <w:pPr>
        <w:ind w:left="6480" w:hanging="180"/>
      </w:pPr>
    </w:lvl>
  </w:abstractNum>
  <w:abstractNum w:abstractNumId="15" w15:restartNumberingAfterBreak="0">
    <w:nsid w:val="7E955E75"/>
    <w:multiLevelType w:val="hybridMultilevel"/>
    <w:tmpl w:val="E31C3CF0"/>
    <w:lvl w:ilvl="0" w:tplc="37B8E0CC">
      <w:start w:val="3"/>
      <w:numFmt w:val="decimal"/>
      <w:lvlText w:val="%1."/>
      <w:lvlJc w:val="left"/>
      <w:pPr>
        <w:ind w:left="720" w:hanging="360"/>
      </w:pPr>
    </w:lvl>
    <w:lvl w:ilvl="1" w:tplc="9DFA2810">
      <w:start w:val="1"/>
      <w:numFmt w:val="lowerLetter"/>
      <w:lvlText w:val="%2."/>
      <w:lvlJc w:val="left"/>
      <w:pPr>
        <w:ind w:left="1440" w:hanging="360"/>
      </w:pPr>
    </w:lvl>
    <w:lvl w:ilvl="2" w:tplc="7B864E32">
      <w:start w:val="1"/>
      <w:numFmt w:val="lowerRoman"/>
      <w:lvlText w:val="%3."/>
      <w:lvlJc w:val="right"/>
      <w:pPr>
        <w:ind w:left="2160" w:hanging="180"/>
      </w:pPr>
    </w:lvl>
    <w:lvl w:ilvl="3" w:tplc="6C42A504">
      <w:start w:val="1"/>
      <w:numFmt w:val="decimal"/>
      <w:lvlText w:val="%4."/>
      <w:lvlJc w:val="left"/>
      <w:pPr>
        <w:ind w:left="2880" w:hanging="360"/>
      </w:pPr>
    </w:lvl>
    <w:lvl w:ilvl="4" w:tplc="2480AB10">
      <w:start w:val="1"/>
      <w:numFmt w:val="lowerLetter"/>
      <w:lvlText w:val="%5."/>
      <w:lvlJc w:val="left"/>
      <w:pPr>
        <w:ind w:left="3600" w:hanging="360"/>
      </w:pPr>
    </w:lvl>
    <w:lvl w:ilvl="5" w:tplc="168EBCB4">
      <w:start w:val="1"/>
      <w:numFmt w:val="lowerRoman"/>
      <w:lvlText w:val="%6."/>
      <w:lvlJc w:val="right"/>
      <w:pPr>
        <w:ind w:left="4320" w:hanging="180"/>
      </w:pPr>
    </w:lvl>
    <w:lvl w:ilvl="6" w:tplc="E3109CFE">
      <w:start w:val="1"/>
      <w:numFmt w:val="decimal"/>
      <w:lvlText w:val="%7."/>
      <w:lvlJc w:val="left"/>
      <w:pPr>
        <w:ind w:left="5040" w:hanging="360"/>
      </w:pPr>
    </w:lvl>
    <w:lvl w:ilvl="7" w:tplc="347CF304">
      <w:start w:val="1"/>
      <w:numFmt w:val="lowerLetter"/>
      <w:lvlText w:val="%8."/>
      <w:lvlJc w:val="left"/>
      <w:pPr>
        <w:ind w:left="5760" w:hanging="360"/>
      </w:pPr>
    </w:lvl>
    <w:lvl w:ilvl="8" w:tplc="73AABD96">
      <w:start w:val="1"/>
      <w:numFmt w:val="lowerRoman"/>
      <w:lvlText w:val="%9."/>
      <w:lvlJc w:val="right"/>
      <w:pPr>
        <w:ind w:left="6480" w:hanging="180"/>
      </w:pPr>
    </w:lvl>
  </w:abstractNum>
  <w:num w:numId="1">
    <w:abstractNumId w:val="13"/>
  </w:num>
  <w:num w:numId="2">
    <w:abstractNumId w:val="2"/>
  </w:num>
  <w:num w:numId="3">
    <w:abstractNumId w:val="7"/>
  </w:num>
  <w:num w:numId="4">
    <w:abstractNumId w:val="0"/>
  </w:num>
  <w:num w:numId="5">
    <w:abstractNumId w:val="12"/>
  </w:num>
  <w:num w:numId="6">
    <w:abstractNumId w:val="3"/>
  </w:num>
  <w:num w:numId="7">
    <w:abstractNumId w:val="4"/>
  </w:num>
  <w:num w:numId="8">
    <w:abstractNumId w:val="15"/>
  </w:num>
  <w:num w:numId="9">
    <w:abstractNumId w:val="9"/>
  </w:num>
  <w:num w:numId="10">
    <w:abstractNumId w:val="6"/>
  </w:num>
  <w:num w:numId="11">
    <w:abstractNumId w:val="10"/>
  </w:num>
  <w:num w:numId="12">
    <w:abstractNumId w:val="1"/>
  </w:num>
  <w:num w:numId="13">
    <w:abstractNumId w:val="14"/>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26780"/>
    <w:rsid w:val="00001466"/>
    <w:rsid w:val="0009073E"/>
    <w:rsid w:val="000C6677"/>
    <w:rsid w:val="000C7FAB"/>
    <w:rsid w:val="000D5373"/>
    <w:rsid w:val="001072DB"/>
    <w:rsid w:val="00136177"/>
    <w:rsid w:val="001414EB"/>
    <w:rsid w:val="00173105"/>
    <w:rsid w:val="001819C3"/>
    <w:rsid w:val="00193A63"/>
    <w:rsid w:val="001E1ECC"/>
    <w:rsid w:val="002257FC"/>
    <w:rsid w:val="002277D8"/>
    <w:rsid w:val="002517A3"/>
    <w:rsid w:val="00256696"/>
    <w:rsid w:val="0025B85B"/>
    <w:rsid w:val="002603F4"/>
    <w:rsid w:val="00273E55"/>
    <w:rsid w:val="002C02D0"/>
    <w:rsid w:val="002C26E2"/>
    <w:rsid w:val="002D3282"/>
    <w:rsid w:val="002D5F75"/>
    <w:rsid w:val="003B7C9C"/>
    <w:rsid w:val="003C79C9"/>
    <w:rsid w:val="003D503D"/>
    <w:rsid w:val="003E73A4"/>
    <w:rsid w:val="004133EA"/>
    <w:rsid w:val="0041392D"/>
    <w:rsid w:val="00434E20"/>
    <w:rsid w:val="00444B8D"/>
    <w:rsid w:val="004C7105"/>
    <w:rsid w:val="004E5BA5"/>
    <w:rsid w:val="0051100C"/>
    <w:rsid w:val="00551A49"/>
    <w:rsid w:val="00556514"/>
    <w:rsid w:val="005B1C54"/>
    <w:rsid w:val="00651616"/>
    <w:rsid w:val="006534AC"/>
    <w:rsid w:val="0066428E"/>
    <w:rsid w:val="00684141"/>
    <w:rsid w:val="00686B1D"/>
    <w:rsid w:val="0073C506"/>
    <w:rsid w:val="007A2C90"/>
    <w:rsid w:val="007E0D57"/>
    <w:rsid w:val="0080384C"/>
    <w:rsid w:val="0081102D"/>
    <w:rsid w:val="008278A0"/>
    <w:rsid w:val="00832329"/>
    <w:rsid w:val="00836147"/>
    <w:rsid w:val="00841986"/>
    <w:rsid w:val="00855311"/>
    <w:rsid w:val="0087650C"/>
    <w:rsid w:val="00883100"/>
    <w:rsid w:val="0088555B"/>
    <w:rsid w:val="008A04DE"/>
    <w:rsid w:val="008D3A91"/>
    <w:rsid w:val="0094596B"/>
    <w:rsid w:val="00947D3E"/>
    <w:rsid w:val="0098757A"/>
    <w:rsid w:val="009C6DF8"/>
    <w:rsid w:val="00A159D0"/>
    <w:rsid w:val="00A21208"/>
    <w:rsid w:val="00A30BBB"/>
    <w:rsid w:val="00A652B2"/>
    <w:rsid w:val="00A919B2"/>
    <w:rsid w:val="00AA3CBE"/>
    <w:rsid w:val="00AC5DFD"/>
    <w:rsid w:val="00AD6C2D"/>
    <w:rsid w:val="00AE56AC"/>
    <w:rsid w:val="00AF26B0"/>
    <w:rsid w:val="00AF6CB8"/>
    <w:rsid w:val="00B24E5A"/>
    <w:rsid w:val="00B67EA8"/>
    <w:rsid w:val="00B81131"/>
    <w:rsid w:val="00B97307"/>
    <w:rsid w:val="00BA4485"/>
    <w:rsid w:val="00BA7068"/>
    <w:rsid w:val="00BC0124"/>
    <w:rsid w:val="00C07EB8"/>
    <w:rsid w:val="00C12953"/>
    <w:rsid w:val="00C33941"/>
    <w:rsid w:val="00C40365"/>
    <w:rsid w:val="00C83489"/>
    <w:rsid w:val="00CB7931"/>
    <w:rsid w:val="00D53518"/>
    <w:rsid w:val="00D54A6B"/>
    <w:rsid w:val="00DD5265"/>
    <w:rsid w:val="00DD7CD7"/>
    <w:rsid w:val="00DE6F70"/>
    <w:rsid w:val="00E4163D"/>
    <w:rsid w:val="00E97181"/>
    <w:rsid w:val="00EB7415"/>
    <w:rsid w:val="00EC0394"/>
    <w:rsid w:val="00ED163E"/>
    <w:rsid w:val="00F07BBE"/>
    <w:rsid w:val="00F0EB1F"/>
    <w:rsid w:val="00F21313"/>
    <w:rsid w:val="00F65DE3"/>
    <w:rsid w:val="00FC5298"/>
    <w:rsid w:val="0150D990"/>
    <w:rsid w:val="015ABAD8"/>
    <w:rsid w:val="01618D26"/>
    <w:rsid w:val="01A8CA88"/>
    <w:rsid w:val="01C6BFF7"/>
    <w:rsid w:val="01D2C4BC"/>
    <w:rsid w:val="0220DF3A"/>
    <w:rsid w:val="022C0E55"/>
    <w:rsid w:val="0232F218"/>
    <w:rsid w:val="023F0F70"/>
    <w:rsid w:val="0257DAAC"/>
    <w:rsid w:val="027D164F"/>
    <w:rsid w:val="028E87BD"/>
    <w:rsid w:val="0290AE5F"/>
    <w:rsid w:val="0290D9F7"/>
    <w:rsid w:val="029931D6"/>
    <w:rsid w:val="029EF379"/>
    <w:rsid w:val="02A606B4"/>
    <w:rsid w:val="02B3FA85"/>
    <w:rsid w:val="02F58ABA"/>
    <w:rsid w:val="031EE54F"/>
    <w:rsid w:val="0327B33B"/>
    <w:rsid w:val="03324349"/>
    <w:rsid w:val="0334A28C"/>
    <w:rsid w:val="03670443"/>
    <w:rsid w:val="03742B5C"/>
    <w:rsid w:val="037B3F20"/>
    <w:rsid w:val="037E9A82"/>
    <w:rsid w:val="0383CC9A"/>
    <w:rsid w:val="0392F3AE"/>
    <w:rsid w:val="039305FF"/>
    <w:rsid w:val="03CC4B9E"/>
    <w:rsid w:val="03D47EDD"/>
    <w:rsid w:val="03DA2A35"/>
    <w:rsid w:val="0409B846"/>
    <w:rsid w:val="0485997A"/>
    <w:rsid w:val="049124D4"/>
    <w:rsid w:val="0499353E"/>
    <w:rsid w:val="0506977D"/>
    <w:rsid w:val="0513B20F"/>
    <w:rsid w:val="05204204"/>
    <w:rsid w:val="054F51F8"/>
    <w:rsid w:val="056CEB56"/>
    <w:rsid w:val="05A2C371"/>
    <w:rsid w:val="05A4E261"/>
    <w:rsid w:val="05AA1565"/>
    <w:rsid w:val="05B572A2"/>
    <w:rsid w:val="0602AFD7"/>
    <w:rsid w:val="06647E5D"/>
    <w:rsid w:val="068977AF"/>
    <w:rsid w:val="068A1954"/>
    <w:rsid w:val="06E31F10"/>
    <w:rsid w:val="06ED3F93"/>
    <w:rsid w:val="06F88442"/>
    <w:rsid w:val="0701BD7F"/>
    <w:rsid w:val="0709FE17"/>
    <w:rsid w:val="070B97BB"/>
    <w:rsid w:val="072A3BC0"/>
    <w:rsid w:val="07589A64"/>
    <w:rsid w:val="077B0FB9"/>
    <w:rsid w:val="078006AF"/>
    <w:rsid w:val="078279AD"/>
    <w:rsid w:val="07B68ABC"/>
    <w:rsid w:val="07E31695"/>
    <w:rsid w:val="080846D3"/>
    <w:rsid w:val="082DD13B"/>
    <w:rsid w:val="084F7309"/>
    <w:rsid w:val="08B5462E"/>
    <w:rsid w:val="08EABF5A"/>
    <w:rsid w:val="08F8D984"/>
    <w:rsid w:val="08FDEA89"/>
    <w:rsid w:val="0903BE47"/>
    <w:rsid w:val="090A372E"/>
    <w:rsid w:val="0911F7AB"/>
    <w:rsid w:val="09472685"/>
    <w:rsid w:val="094C525F"/>
    <w:rsid w:val="095078F1"/>
    <w:rsid w:val="096D718E"/>
    <w:rsid w:val="098811E7"/>
    <w:rsid w:val="09943F47"/>
    <w:rsid w:val="09B78F6F"/>
    <w:rsid w:val="09C54A3E"/>
    <w:rsid w:val="09D95326"/>
    <w:rsid w:val="0A045C24"/>
    <w:rsid w:val="0A19F162"/>
    <w:rsid w:val="0A2BA4C4"/>
    <w:rsid w:val="0A34AA46"/>
    <w:rsid w:val="0A3F41F9"/>
    <w:rsid w:val="0A41BBCE"/>
    <w:rsid w:val="0A5D6869"/>
    <w:rsid w:val="0A792012"/>
    <w:rsid w:val="0A7FCA3C"/>
    <w:rsid w:val="0A810C77"/>
    <w:rsid w:val="0AB8888B"/>
    <w:rsid w:val="0ABDF124"/>
    <w:rsid w:val="0AC30CB8"/>
    <w:rsid w:val="0ADBE590"/>
    <w:rsid w:val="0ADED0D2"/>
    <w:rsid w:val="0B21B3F6"/>
    <w:rsid w:val="0B322DA8"/>
    <w:rsid w:val="0B424B08"/>
    <w:rsid w:val="0B486D1D"/>
    <w:rsid w:val="0B5CA96C"/>
    <w:rsid w:val="0BA69ABE"/>
    <w:rsid w:val="0BBE6EB0"/>
    <w:rsid w:val="0BDEB4DB"/>
    <w:rsid w:val="0C2F3B8E"/>
    <w:rsid w:val="0C7605DB"/>
    <w:rsid w:val="0CA405B4"/>
    <w:rsid w:val="0D1AE610"/>
    <w:rsid w:val="0D262520"/>
    <w:rsid w:val="0D39CDBE"/>
    <w:rsid w:val="0D4EC414"/>
    <w:rsid w:val="0D64DD96"/>
    <w:rsid w:val="0D6BA9F0"/>
    <w:rsid w:val="0D7FD320"/>
    <w:rsid w:val="0D943C61"/>
    <w:rsid w:val="0DBCB69B"/>
    <w:rsid w:val="0DC38AC9"/>
    <w:rsid w:val="0DE7F550"/>
    <w:rsid w:val="0DEBCD40"/>
    <w:rsid w:val="0DFBF3C7"/>
    <w:rsid w:val="0E23F454"/>
    <w:rsid w:val="0E245E71"/>
    <w:rsid w:val="0E2D6775"/>
    <w:rsid w:val="0E56655D"/>
    <w:rsid w:val="0E5E5445"/>
    <w:rsid w:val="0E5F42C6"/>
    <w:rsid w:val="0E65157D"/>
    <w:rsid w:val="0EAC17C2"/>
    <w:rsid w:val="0ECD4EEB"/>
    <w:rsid w:val="0F041384"/>
    <w:rsid w:val="0F266570"/>
    <w:rsid w:val="0F2F15E5"/>
    <w:rsid w:val="0F51AC28"/>
    <w:rsid w:val="0F89781C"/>
    <w:rsid w:val="0FA2939F"/>
    <w:rsid w:val="0FD606F6"/>
    <w:rsid w:val="10508BDF"/>
    <w:rsid w:val="108A36B5"/>
    <w:rsid w:val="10D233E7"/>
    <w:rsid w:val="10DA459D"/>
    <w:rsid w:val="11207AE1"/>
    <w:rsid w:val="1140F6B3"/>
    <w:rsid w:val="115DEAF8"/>
    <w:rsid w:val="116BC7BF"/>
    <w:rsid w:val="11E3B2A5"/>
    <w:rsid w:val="121337A3"/>
    <w:rsid w:val="1217D2DE"/>
    <w:rsid w:val="12354B6E"/>
    <w:rsid w:val="12669092"/>
    <w:rsid w:val="1283CCF6"/>
    <w:rsid w:val="12A185F4"/>
    <w:rsid w:val="12E92E7F"/>
    <w:rsid w:val="132DBEBE"/>
    <w:rsid w:val="133C0BED"/>
    <w:rsid w:val="136844D1"/>
    <w:rsid w:val="13AA84CC"/>
    <w:rsid w:val="13E14E96"/>
    <w:rsid w:val="13E1B054"/>
    <w:rsid w:val="14018DCC"/>
    <w:rsid w:val="14170060"/>
    <w:rsid w:val="14181596"/>
    <w:rsid w:val="142689FA"/>
    <w:rsid w:val="14548BB4"/>
    <w:rsid w:val="145912C7"/>
    <w:rsid w:val="146F8448"/>
    <w:rsid w:val="14932A04"/>
    <w:rsid w:val="14CDCF83"/>
    <w:rsid w:val="14D8573E"/>
    <w:rsid w:val="14DF12D7"/>
    <w:rsid w:val="14E0158F"/>
    <w:rsid w:val="150319E1"/>
    <w:rsid w:val="1514E64D"/>
    <w:rsid w:val="151CB0AF"/>
    <w:rsid w:val="154C1883"/>
    <w:rsid w:val="154CD3CD"/>
    <w:rsid w:val="158481E8"/>
    <w:rsid w:val="158978FC"/>
    <w:rsid w:val="15B54C21"/>
    <w:rsid w:val="15C65832"/>
    <w:rsid w:val="15E3C6EB"/>
    <w:rsid w:val="15F1A1DD"/>
    <w:rsid w:val="15FC8AEE"/>
    <w:rsid w:val="1645CC35"/>
    <w:rsid w:val="1691B6C0"/>
    <w:rsid w:val="16B6D3B7"/>
    <w:rsid w:val="16E2C52A"/>
    <w:rsid w:val="16E4CA07"/>
    <w:rsid w:val="16E54B97"/>
    <w:rsid w:val="170D8D37"/>
    <w:rsid w:val="1750F5A9"/>
    <w:rsid w:val="17581C2D"/>
    <w:rsid w:val="1759D67C"/>
    <w:rsid w:val="17838ABB"/>
    <w:rsid w:val="1792FC62"/>
    <w:rsid w:val="179CB8CA"/>
    <w:rsid w:val="17B091FA"/>
    <w:rsid w:val="17B67A2C"/>
    <w:rsid w:val="17CF4E74"/>
    <w:rsid w:val="17FC0192"/>
    <w:rsid w:val="17FFCF06"/>
    <w:rsid w:val="180FE5ED"/>
    <w:rsid w:val="182614CB"/>
    <w:rsid w:val="183984AD"/>
    <w:rsid w:val="18607500"/>
    <w:rsid w:val="187C9357"/>
    <w:rsid w:val="18959EB7"/>
    <w:rsid w:val="18A23F95"/>
    <w:rsid w:val="18D0BC26"/>
    <w:rsid w:val="18D619A4"/>
    <w:rsid w:val="18E0A50D"/>
    <w:rsid w:val="1905C9E3"/>
    <w:rsid w:val="1909B58D"/>
    <w:rsid w:val="19189317"/>
    <w:rsid w:val="1919FAE9"/>
    <w:rsid w:val="1994F944"/>
    <w:rsid w:val="19992782"/>
    <w:rsid w:val="19B5521D"/>
    <w:rsid w:val="19C12A0B"/>
    <w:rsid w:val="19C22600"/>
    <w:rsid w:val="19C2DC4A"/>
    <w:rsid w:val="1A3E6817"/>
    <w:rsid w:val="1A516860"/>
    <w:rsid w:val="1A5AAA28"/>
    <w:rsid w:val="1B173D32"/>
    <w:rsid w:val="1B194549"/>
    <w:rsid w:val="1B2B67DE"/>
    <w:rsid w:val="1BCED3A0"/>
    <w:rsid w:val="1C0B55FE"/>
    <w:rsid w:val="1C124989"/>
    <w:rsid w:val="1C37410D"/>
    <w:rsid w:val="1C58BC65"/>
    <w:rsid w:val="1C78CBC6"/>
    <w:rsid w:val="1C7B800E"/>
    <w:rsid w:val="1C7F6E15"/>
    <w:rsid w:val="1C97EFB4"/>
    <w:rsid w:val="1CC354C0"/>
    <w:rsid w:val="1CDC3C2E"/>
    <w:rsid w:val="1CFB639F"/>
    <w:rsid w:val="1D2B8DD1"/>
    <w:rsid w:val="1D33B7B8"/>
    <w:rsid w:val="1D69E0D1"/>
    <w:rsid w:val="1D8C00EF"/>
    <w:rsid w:val="1D999AC5"/>
    <w:rsid w:val="1DE2E64A"/>
    <w:rsid w:val="1DF3FD07"/>
    <w:rsid w:val="1E01E258"/>
    <w:rsid w:val="1E0212CB"/>
    <w:rsid w:val="1E4D8ACA"/>
    <w:rsid w:val="1E4F5E02"/>
    <w:rsid w:val="1E60ADF0"/>
    <w:rsid w:val="1E67C278"/>
    <w:rsid w:val="1E7EDB5E"/>
    <w:rsid w:val="1E89E1D6"/>
    <w:rsid w:val="1E8DB7C1"/>
    <w:rsid w:val="1E8FEF93"/>
    <w:rsid w:val="1EE20560"/>
    <w:rsid w:val="1F0B62D4"/>
    <w:rsid w:val="1F402426"/>
    <w:rsid w:val="1F81B341"/>
    <w:rsid w:val="1FA1ABDD"/>
    <w:rsid w:val="1FA7419C"/>
    <w:rsid w:val="1FC62F5E"/>
    <w:rsid w:val="1FD46297"/>
    <w:rsid w:val="1FE9E406"/>
    <w:rsid w:val="20097290"/>
    <w:rsid w:val="200D3D9A"/>
    <w:rsid w:val="2053635A"/>
    <w:rsid w:val="205C194A"/>
    <w:rsid w:val="206D0EDC"/>
    <w:rsid w:val="208286CE"/>
    <w:rsid w:val="209D47D8"/>
    <w:rsid w:val="20BB74D3"/>
    <w:rsid w:val="20BB7774"/>
    <w:rsid w:val="20CABC08"/>
    <w:rsid w:val="20DAF718"/>
    <w:rsid w:val="20F18354"/>
    <w:rsid w:val="212BB772"/>
    <w:rsid w:val="21994AA7"/>
    <w:rsid w:val="219E86B6"/>
    <w:rsid w:val="21B77B05"/>
    <w:rsid w:val="21BA436F"/>
    <w:rsid w:val="21CBEE8D"/>
    <w:rsid w:val="21E7205B"/>
    <w:rsid w:val="221BD3A4"/>
    <w:rsid w:val="2238D2B6"/>
    <w:rsid w:val="22B140C7"/>
    <w:rsid w:val="22DB891E"/>
    <w:rsid w:val="23756084"/>
    <w:rsid w:val="239993CE"/>
    <w:rsid w:val="23DC2368"/>
    <w:rsid w:val="23E36C17"/>
    <w:rsid w:val="2429EC52"/>
    <w:rsid w:val="242E0C5C"/>
    <w:rsid w:val="247D9FA1"/>
    <w:rsid w:val="24811299"/>
    <w:rsid w:val="24F91240"/>
    <w:rsid w:val="25317BB6"/>
    <w:rsid w:val="2568CEE2"/>
    <w:rsid w:val="257A252C"/>
    <w:rsid w:val="257E43A3"/>
    <w:rsid w:val="25A8AECE"/>
    <w:rsid w:val="25B1A892"/>
    <w:rsid w:val="25B1EB13"/>
    <w:rsid w:val="25C7C3B3"/>
    <w:rsid w:val="25F32E58"/>
    <w:rsid w:val="25F3DF04"/>
    <w:rsid w:val="2601F1DA"/>
    <w:rsid w:val="262FC791"/>
    <w:rsid w:val="26342427"/>
    <w:rsid w:val="2669B345"/>
    <w:rsid w:val="266C7ED7"/>
    <w:rsid w:val="26906B86"/>
    <w:rsid w:val="27011604"/>
    <w:rsid w:val="271FCAA0"/>
    <w:rsid w:val="272653A6"/>
    <w:rsid w:val="2747BFE1"/>
    <w:rsid w:val="27640080"/>
    <w:rsid w:val="277F322E"/>
    <w:rsid w:val="27D5D052"/>
    <w:rsid w:val="27FAE3D4"/>
    <w:rsid w:val="2804115A"/>
    <w:rsid w:val="2837686C"/>
    <w:rsid w:val="283C0B9B"/>
    <w:rsid w:val="287DD815"/>
    <w:rsid w:val="288890F1"/>
    <w:rsid w:val="288D19DE"/>
    <w:rsid w:val="28DF2B0E"/>
    <w:rsid w:val="28F75E1B"/>
    <w:rsid w:val="2938259E"/>
    <w:rsid w:val="293DD6C5"/>
    <w:rsid w:val="29551DEC"/>
    <w:rsid w:val="295886A3"/>
    <w:rsid w:val="2965B766"/>
    <w:rsid w:val="29B49929"/>
    <w:rsid w:val="29D93818"/>
    <w:rsid w:val="29E3539B"/>
    <w:rsid w:val="2A04AA05"/>
    <w:rsid w:val="2A1A8889"/>
    <w:rsid w:val="2A291C6B"/>
    <w:rsid w:val="2A4F4683"/>
    <w:rsid w:val="2A61118E"/>
    <w:rsid w:val="2A642684"/>
    <w:rsid w:val="2AFD4D40"/>
    <w:rsid w:val="2B532F41"/>
    <w:rsid w:val="2B7806A0"/>
    <w:rsid w:val="2BBC21FD"/>
    <w:rsid w:val="2BDA5EAC"/>
    <w:rsid w:val="2BF93EA0"/>
    <w:rsid w:val="2C26D63B"/>
    <w:rsid w:val="2C41C5C4"/>
    <w:rsid w:val="2C844AC6"/>
    <w:rsid w:val="2D3A7322"/>
    <w:rsid w:val="2DBB34DD"/>
    <w:rsid w:val="2DFAA461"/>
    <w:rsid w:val="2EA33F0C"/>
    <w:rsid w:val="2EB47E9A"/>
    <w:rsid w:val="2F1A473E"/>
    <w:rsid w:val="2F484157"/>
    <w:rsid w:val="2F55728A"/>
    <w:rsid w:val="2F8CB515"/>
    <w:rsid w:val="2F955587"/>
    <w:rsid w:val="2F9B138F"/>
    <w:rsid w:val="2FB0F472"/>
    <w:rsid w:val="2FD4D3D3"/>
    <w:rsid w:val="2FE75235"/>
    <w:rsid w:val="2FEA0C75"/>
    <w:rsid w:val="2FF79E82"/>
    <w:rsid w:val="300E0917"/>
    <w:rsid w:val="3055BCD3"/>
    <w:rsid w:val="30F1910B"/>
    <w:rsid w:val="311F8CCE"/>
    <w:rsid w:val="3121C273"/>
    <w:rsid w:val="31DAA47F"/>
    <w:rsid w:val="31F98A3F"/>
    <w:rsid w:val="3242B7D4"/>
    <w:rsid w:val="324B78FD"/>
    <w:rsid w:val="32C3CCF6"/>
    <w:rsid w:val="32D370F5"/>
    <w:rsid w:val="32E3476E"/>
    <w:rsid w:val="32F72C3F"/>
    <w:rsid w:val="33484D76"/>
    <w:rsid w:val="335E92ED"/>
    <w:rsid w:val="337A55B1"/>
    <w:rsid w:val="33EA5609"/>
    <w:rsid w:val="340B2B8F"/>
    <w:rsid w:val="3432FB76"/>
    <w:rsid w:val="34B229E0"/>
    <w:rsid w:val="34C0B3CB"/>
    <w:rsid w:val="34E3F207"/>
    <w:rsid w:val="34EA918B"/>
    <w:rsid w:val="352B5B39"/>
    <w:rsid w:val="354F229F"/>
    <w:rsid w:val="35DC81F9"/>
    <w:rsid w:val="35DE0B33"/>
    <w:rsid w:val="35FF4DBB"/>
    <w:rsid w:val="3610EB23"/>
    <w:rsid w:val="3625906E"/>
    <w:rsid w:val="364FC747"/>
    <w:rsid w:val="365F6974"/>
    <w:rsid w:val="366D939C"/>
    <w:rsid w:val="367277F8"/>
    <w:rsid w:val="367B281F"/>
    <w:rsid w:val="36A0996E"/>
    <w:rsid w:val="36ABFD47"/>
    <w:rsid w:val="36BC2C5E"/>
    <w:rsid w:val="36D9E259"/>
    <w:rsid w:val="36DF331D"/>
    <w:rsid w:val="376186B2"/>
    <w:rsid w:val="3765FF0F"/>
    <w:rsid w:val="37A19253"/>
    <w:rsid w:val="380784EE"/>
    <w:rsid w:val="387A2A67"/>
    <w:rsid w:val="38E3B707"/>
    <w:rsid w:val="38FFE7BF"/>
    <w:rsid w:val="390CAABF"/>
    <w:rsid w:val="3911EF80"/>
    <w:rsid w:val="39135A63"/>
    <w:rsid w:val="3918B8AE"/>
    <w:rsid w:val="39222E3B"/>
    <w:rsid w:val="393D5F00"/>
    <w:rsid w:val="397356CF"/>
    <w:rsid w:val="398E6CE5"/>
    <w:rsid w:val="3A2AA3B0"/>
    <w:rsid w:val="3A2AB42A"/>
    <w:rsid w:val="3A4FB210"/>
    <w:rsid w:val="3A68FE20"/>
    <w:rsid w:val="3AD340CE"/>
    <w:rsid w:val="3AD68566"/>
    <w:rsid w:val="3AEFD5A1"/>
    <w:rsid w:val="3B319126"/>
    <w:rsid w:val="3B8387D6"/>
    <w:rsid w:val="3B88E9DF"/>
    <w:rsid w:val="3B8F888F"/>
    <w:rsid w:val="3BB38C78"/>
    <w:rsid w:val="3BF3103E"/>
    <w:rsid w:val="3BF4E871"/>
    <w:rsid w:val="3C024A70"/>
    <w:rsid w:val="3C43324F"/>
    <w:rsid w:val="3CD43D19"/>
    <w:rsid w:val="3CE44F77"/>
    <w:rsid w:val="3CE5BB43"/>
    <w:rsid w:val="3D1AF0FD"/>
    <w:rsid w:val="3D20FD72"/>
    <w:rsid w:val="3D25E4D4"/>
    <w:rsid w:val="3D415523"/>
    <w:rsid w:val="3D59918F"/>
    <w:rsid w:val="3D85BFB5"/>
    <w:rsid w:val="3E01939D"/>
    <w:rsid w:val="3E1774FB"/>
    <w:rsid w:val="3E365699"/>
    <w:rsid w:val="3E3E7E5C"/>
    <w:rsid w:val="3E4D0F4C"/>
    <w:rsid w:val="3E6E6AFC"/>
    <w:rsid w:val="3EAABAB4"/>
    <w:rsid w:val="3EBBD0CE"/>
    <w:rsid w:val="3ED2A484"/>
    <w:rsid w:val="3ED68E6F"/>
    <w:rsid w:val="3EFEE552"/>
    <w:rsid w:val="3F2158E5"/>
    <w:rsid w:val="3F3876B3"/>
    <w:rsid w:val="3F3C5C97"/>
    <w:rsid w:val="3F45276E"/>
    <w:rsid w:val="3F764CC3"/>
    <w:rsid w:val="3F7F8E89"/>
    <w:rsid w:val="3FCC8955"/>
    <w:rsid w:val="3FEE0AF6"/>
    <w:rsid w:val="4063AFF2"/>
    <w:rsid w:val="40680D4D"/>
    <w:rsid w:val="40751A96"/>
    <w:rsid w:val="40C1E4FA"/>
    <w:rsid w:val="40CE27F2"/>
    <w:rsid w:val="40FC5EDB"/>
    <w:rsid w:val="4153093D"/>
    <w:rsid w:val="41539E29"/>
    <w:rsid w:val="4190A8DC"/>
    <w:rsid w:val="41CDABE5"/>
    <w:rsid w:val="429DB141"/>
    <w:rsid w:val="42A61F6C"/>
    <w:rsid w:val="42C79478"/>
    <w:rsid w:val="42CC2F42"/>
    <w:rsid w:val="42EEB29C"/>
    <w:rsid w:val="42FE84D1"/>
    <w:rsid w:val="4305E03B"/>
    <w:rsid w:val="4318A2B5"/>
    <w:rsid w:val="4328BA6F"/>
    <w:rsid w:val="432E33EA"/>
    <w:rsid w:val="43A4EB2D"/>
    <w:rsid w:val="43C32753"/>
    <w:rsid w:val="43DF81F6"/>
    <w:rsid w:val="43F5158C"/>
    <w:rsid w:val="44AC4166"/>
    <w:rsid w:val="44B93D1B"/>
    <w:rsid w:val="4511D4CC"/>
    <w:rsid w:val="45687534"/>
    <w:rsid w:val="456AD0AD"/>
    <w:rsid w:val="457139DF"/>
    <w:rsid w:val="459D917C"/>
    <w:rsid w:val="45AA57FE"/>
    <w:rsid w:val="45D24130"/>
    <w:rsid w:val="461B4B33"/>
    <w:rsid w:val="4621B28C"/>
    <w:rsid w:val="465BA5C2"/>
    <w:rsid w:val="465BE7E7"/>
    <w:rsid w:val="46C70D72"/>
    <w:rsid w:val="46D41B63"/>
    <w:rsid w:val="46E30C6D"/>
    <w:rsid w:val="47237DE5"/>
    <w:rsid w:val="4746519A"/>
    <w:rsid w:val="476E4291"/>
    <w:rsid w:val="47B7C234"/>
    <w:rsid w:val="47C303EE"/>
    <w:rsid w:val="48122C64"/>
    <w:rsid w:val="481259E1"/>
    <w:rsid w:val="481EBDEF"/>
    <w:rsid w:val="4821B4B2"/>
    <w:rsid w:val="4843E3DE"/>
    <w:rsid w:val="4856FF96"/>
    <w:rsid w:val="48D69BF9"/>
    <w:rsid w:val="493962BF"/>
    <w:rsid w:val="4970EE02"/>
    <w:rsid w:val="4982D7DF"/>
    <w:rsid w:val="49A67832"/>
    <w:rsid w:val="49B2193C"/>
    <w:rsid w:val="49CB79A7"/>
    <w:rsid w:val="49CC976B"/>
    <w:rsid w:val="49FF9333"/>
    <w:rsid w:val="4A8894C6"/>
    <w:rsid w:val="4A972710"/>
    <w:rsid w:val="4AC84246"/>
    <w:rsid w:val="4B0B2F88"/>
    <w:rsid w:val="4B1472C7"/>
    <w:rsid w:val="4B149C63"/>
    <w:rsid w:val="4B16E4C4"/>
    <w:rsid w:val="4B4647F7"/>
    <w:rsid w:val="4B8366C2"/>
    <w:rsid w:val="4B96418E"/>
    <w:rsid w:val="4B9EBA2E"/>
    <w:rsid w:val="4BC62311"/>
    <w:rsid w:val="4BE11268"/>
    <w:rsid w:val="4C02E23F"/>
    <w:rsid w:val="4C035077"/>
    <w:rsid w:val="4C1B0702"/>
    <w:rsid w:val="4CBB1736"/>
    <w:rsid w:val="4CBCD7BA"/>
    <w:rsid w:val="4CBD85E3"/>
    <w:rsid w:val="4CFDF121"/>
    <w:rsid w:val="4D294008"/>
    <w:rsid w:val="4D4D6F4F"/>
    <w:rsid w:val="4D5562FE"/>
    <w:rsid w:val="4D604481"/>
    <w:rsid w:val="4D631F1B"/>
    <w:rsid w:val="4DAE9F02"/>
    <w:rsid w:val="4DD8F91A"/>
    <w:rsid w:val="4DED97BF"/>
    <w:rsid w:val="4DFCC0A6"/>
    <w:rsid w:val="4E1D4B9F"/>
    <w:rsid w:val="4E2490D7"/>
    <w:rsid w:val="4E7A2384"/>
    <w:rsid w:val="4E7C31FB"/>
    <w:rsid w:val="4E8147DC"/>
    <w:rsid w:val="4E9D6BE5"/>
    <w:rsid w:val="4EAFE60C"/>
    <w:rsid w:val="4EB9FC11"/>
    <w:rsid w:val="4ED1A02B"/>
    <w:rsid w:val="4EEAE5C8"/>
    <w:rsid w:val="4EF13BAD"/>
    <w:rsid w:val="4EF65E28"/>
    <w:rsid w:val="4F13F259"/>
    <w:rsid w:val="4F30DC7D"/>
    <w:rsid w:val="4F33886F"/>
    <w:rsid w:val="4F40C1E2"/>
    <w:rsid w:val="4F500C6C"/>
    <w:rsid w:val="4F954718"/>
    <w:rsid w:val="4F957808"/>
    <w:rsid w:val="4FD4C339"/>
    <w:rsid w:val="4FE031B3"/>
    <w:rsid w:val="4FEAEE8B"/>
    <w:rsid w:val="501F24A9"/>
    <w:rsid w:val="5049A74C"/>
    <w:rsid w:val="50571B51"/>
    <w:rsid w:val="505D667B"/>
    <w:rsid w:val="506239F3"/>
    <w:rsid w:val="508C55EC"/>
    <w:rsid w:val="50D2FE3B"/>
    <w:rsid w:val="50D68FF1"/>
    <w:rsid w:val="50FB96BD"/>
    <w:rsid w:val="50FF6FAB"/>
    <w:rsid w:val="515272CB"/>
    <w:rsid w:val="515CC550"/>
    <w:rsid w:val="5175DF1A"/>
    <w:rsid w:val="51950F5F"/>
    <w:rsid w:val="51C1E2BA"/>
    <w:rsid w:val="51CB5202"/>
    <w:rsid w:val="51D5682F"/>
    <w:rsid w:val="51FBCF57"/>
    <w:rsid w:val="51FDFFA3"/>
    <w:rsid w:val="5243840E"/>
    <w:rsid w:val="5259A155"/>
    <w:rsid w:val="526A2D96"/>
    <w:rsid w:val="5294CCF9"/>
    <w:rsid w:val="52A4DD79"/>
    <w:rsid w:val="52F29196"/>
    <w:rsid w:val="52FB2890"/>
    <w:rsid w:val="52FCAC56"/>
    <w:rsid w:val="531AC746"/>
    <w:rsid w:val="532BD004"/>
    <w:rsid w:val="533F022E"/>
    <w:rsid w:val="536D23C5"/>
    <w:rsid w:val="5396CB28"/>
    <w:rsid w:val="53A4198F"/>
    <w:rsid w:val="53DB6D44"/>
    <w:rsid w:val="53DCE34B"/>
    <w:rsid w:val="53DD444E"/>
    <w:rsid w:val="53FA7428"/>
    <w:rsid w:val="5407F4E6"/>
    <w:rsid w:val="5417AB0D"/>
    <w:rsid w:val="5421958A"/>
    <w:rsid w:val="54232921"/>
    <w:rsid w:val="5423448E"/>
    <w:rsid w:val="543A3CCE"/>
    <w:rsid w:val="54540827"/>
    <w:rsid w:val="54722654"/>
    <w:rsid w:val="547833DC"/>
    <w:rsid w:val="54A3E739"/>
    <w:rsid w:val="54C4B477"/>
    <w:rsid w:val="54F1D250"/>
    <w:rsid w:val="54FAF57A"/>
    <w:rsid w:val="551996F3"/>
    <w:rsid w:val="5540A010"/>
    <w:rsid w:val="557CE822"/>
    <w:rsid w:val="558CC4EF"/>
    <w:rsid w:val="55BC5ABB"/>
    <w:rsid w:val="55F9078D"/>
    <w:rsid w:val="55FC294C"/>
    <w:rsid w:val="561C5960"/>
    <w:rsid w:val="561F67D5"/>
    <w:rsid w:val="56477866"/>
    <w:rsid w:val="564FDA6D"/>
    <w:rsid w:val="56AEB774"/>
    <w:rsid w:val="56B60CFF"/>
    <w:rsid w:val="56CFBAB3"/>
    <w:rsid w:val="570BCDE8"/>
    <w:rsid w:val="574E4E24"/>
    <w:rsid w:val="577B3ECA"/>
    <w:rsid w:val="57A5E2F1"/>
    <w:rsid w:val="57B78A7F"/>
    <w:rsid w:val="57BCFA57"/>
    <w:rsid w:val="57CE59CD"/>
    <w:rsid w:val="57DE19B0"/>
    <w:rsid w:val="57E4F049"/>
    <w:rsid w:val="57F4677E"/>
    <w:rsid w:val="5801BE8C"/>
    <w:rsid w:val="580C5788"/>
    <w:rsid w:val="580D9F2F"/>
    <w:rsid w:val="58826493"/>
    <w:rsid w:val="58A263CD"/>
    <w:rsid w:val="58FA8660"/>
    <w:rsid w:val="59451758"/>
    <w:rsid w:val="596B049D"/>
    <w:rsid w:val="5992EF6B"/>
    <w:rsid w:val="599FB7DE"/>
    <w:rsid w:val="59A14E19"/>
    <w:rsid w:val="59AE023F"/>
    <w:rsid w:val="59DB7177"/>
    <w:rsid w:val="5A07CDC5"/>
    <w:rsid w:val="5A2087CD"/>
    <w:rsid w:val="5A8072D7"/>
    <w:rsid w:val="5A8F6156"/>
    <w:rsid w:val="5AAF6936"/>
    <w:rsid w:val="5AC640EE"/>
    <w:rsid w:val="5ADF5B6A"/>
    <w:rsid w:val="5B221617"/>
    <w:rsid w:val="5B420DE8"/>
    <w:rsid w:val="5B4834AA"/>
    <w:rsid w:val="5B49B474"/>
    <w:rsid w:val="5BCEC294"/>
    <w:rsid w:val="5BEE4144"/>
    <w:rsid w:val="5C1AEB08"/>
    <w:rsid w:val="5C1BEA91"/>
    <w:rsid w:val="5C4D557C"/>
    <w:rsid w:val="5C4FE2AD"/>
    <w:rsid w:val="5C6B5F13"/>
    <w:rsid w:val="5C8C3123"/>
    <w:rsid w:val="5CAF75F4"/>
    <w:rsid w:val="5CBCE64A"/>
    <w:rsid w:val="5CDF6A27"/>
    <w:rsid w:val="5CEE794F"/>
    <w:rsid w:val="5CF8E1E2"/>
    <w:rsid w:val="5D0971BA"/>
    <w:rsid w:val="5D1F6343"/>
    <w:rsid w:val="5D7ACB1C"/>
    <w:rsid w:val="5D86972A"/>
    <w:rsid w:val="5DDA157F"/>
    <w:rsid w:val="5DDA9773"/>
    <w:rsid w:val="5E059713"/>
    <w:rsid w:val="5E19D489"/>
    <w:rsid w:val="5EB29089"/>
    <w:rsid w:val="5EBE6778"/>
    <w:rsid w:val="5EC7CD6E"/>
    <w:rsid w:val="5ED3E26A"/>
    <w:rsid w:val="5EF3449A"/>
    <w:rsid w:val="5F0D62C7"/>
    <w:rsid w:val="5F2AC0FB"/>
    <w:rsid w:val="5F54862E"/>
    <w:rsid w:val="5F5785B7"/>
    <w:rsid w:val="5F618256"/>
    <w:rsid w:val="5F75F329"/>
    <w:rsid w:val="5F7E20DB"/>
    <w:rsid w:val="5F87CB30"/>
    <w:rsid w:val="5FA79DD5"/>
    <w:rsid w:val="5FC76009"/>
    <w:rsid w:val="5FE889F2"/>
    <w:rsid w:val="6020FB88"/>
    <w:rsid w:val="6022C478"/>
    <w:rsid w:val="60271D33"/>
    <w:rsid w:val="6036C5DB"/>
    <w:rsid w:val="606123A3"/>
    <w:rsid w:val="6095ABC5"/>
    <w:rsid w:val="609F4929"/>
    <w:rsid w:val="60C043B0"/>
    <w:rsid w:val="60C17CAB"/>
    <w:rsid w:val="60C23BEE"/>
    <w:rsid w:val="613BE254"/>
    <w:rsid w:val="6185F96A"/>
    <w:rsid w:val="61870204"/>
    <w:rsid w:val="618FA025"/>
    <w:rsid w:val="61A6B450"/>
    <w:rsid w:val="61BBA7DE"/>
    <w:rsid w:val="61D259A3"/>
    <w:rsid w:val="61F870B2"/>
    <w:rsid w:val="62161185"/>
    <w:rsid w:val="6216F5D7"/>
    <w:rsid w:val="62344BFF"/>
    <w:rsid w:val="623A4383"/>
    <w:rsid w:val="62437E42"/>
    <w:rsid w:val="624B1AC0"/>
    <w:rsid w:val="6265474C"/>
    <w:rsid w:val="626E751F"/>
    <w:rsid w:val="6298DE2B"/>
    <w:rsid w:val="62A95783"/>
    <w:rsid w:val="62B08970"/>
    <w:rsid w:val="62F18BD7"/>
    <w:rsid w:val="62FEE60C"/>
    <w:rsid w:val="63178520"/>
    <w:rsid w:val="6318BACB"/>
    <w:rsid w:val="635839A9"/>
    <w:rsid w:val="63707D64"/>
    <w:rsid w:val="63A33D59"/>
    <w:rsid w:val="63A84C0A"/>
    <w:rsid w:val="63EA2B0D"/>
    <w:rsid w:val="63F177A0"/>
    <w:rsid w:val="63F3B523"/>
    <w:rsid w:val="63FB6279"/>
    <w:rsid w:val="64072B41"/>
    <w:rsid w:val="645074E1"/>
    <w:rsid w:val="6461B375"/>
    <w:rsid w:val="646A8CBE"/>
    <w:rsid w:val="64796A2A"/>
    <w:rsid w:val="64B20E9C"/>
    <w:rsid w:val="64C02269"/>
    <w:rsid w:val="64D3A145"/>
    <w:rsid w:val="64FB4FCA"/>
    <w:rsid w:val="6523E672"/>
    <w:rsid w:val="65296FB1"/>
    <w:rsid w:val="65314FB8"/>
    <w:rsid w:val="653BEF60"/>
    <w:rsid w:val="6547E145"/>
    <w:rsid w:val="6554F24A"/>
    <w:rsid w:val="65B1E097"/>
    <w:rsid w:val="65B86123"/>
    <w:rsid w:val="65CA8EA1"/>
    <w:rsid w:val="65F69BDA"/>
    <w:rsid w:val="6601BC06"/>
    <w:rsid w:val="66254523"/>
    <w:rsid w:val="66340D5C"/>
    <w:rsid w:val="663A096E"/>
    <w:rsid w:val="6650DC2C"/>
    <w:rsid w:val="6673D8D7"/>
    <w:rsid w:val="66A5B914"/>
    <w:rsid w:val="66A6C646"/>
    <w:rsid w:val="66B2FBF4"/>
    <w:rsid w:val="67094566"/>
    <w:rsid w:val="6732C7BF"/>
    <w:rsid w:val="675D6198"/>
    <w:rsid w:val="676FB425"/>
    <w:rsid w:val="67797037"/>
    <w:rsid w:val="67A090D0"/>
    <w:rsid w:val="67B9E6CD"/>
    <w:rsid w:val="67CFCBAF"/>
    <w:rsid w:val="67F3DA29"/>
    <w:rsid w:val="6806663F"/>
    <w:rsid w:val="680C1DD2"/>
    <w:rsid w:val="68BB2CD3"/>
    <w:rsid w:val="68BC5BB8"/>
    <w:rsid w:val="68EC775E"/>
    <w:rsid w:val="69002761"/>
    <w:rsid w:val="69018699"/>
    <w:rsid w:val="693D5758"/>
    <w:rsid w:val="696AAE8D"/>
    <w:rsid w:val="69757BBB"/>
    <w:rsid w:val="699123C0"/>
    <w:rsid w:val="699B5046"/>
    <w:rsid w:val="69C43CFB"/>
    <w:rsid w:val="69CF9BE3"/>
    <w:rsid w:val="69D390B8"/>
    <w:rsid w:val="69F9C96C"/>
    <w:rsid w:val="6A01FD77"/>
    <w:rsid w:val="6A0F19A7"/>
    <w:rsid w:val="6A148456"/>
    <w:rsid w:val="6A45F1CF"/>
    <w:rsid w:val="6A7A2CE7"/>
    <w:rsid w:val="6A7B0CE6"/>
    <w:rsid w:val="6AC092FA"/>
    <w:rsid w:val="6AD97476"/>
    <w:rsid w:val="6AE178EE"/>
    <w:rsid w:val="6AECABC2"/>
    <w:rsid w:val="6B1AF4FD"/>
    <w:rsid w:val="6B76CDA7"/>
    <w:rsid w:val="6B88C195"/>
    <w:rsid w:val="6B9134A0"/>
    <w:rsid w:val="6B9F2CF7"/>
    <w:rsid w:val="6BD42367"/>
    <w:rsid w:val="6BE6204F"/>
    <w:rsid w:val="6C33D9C9"/>
    <w:rsid w:val="6C4EA8DF"/>
    <w:rsid w:val="6C87D834"/>
    <w:rsid w:val="6C9115F2"/>
    <w:rsid w:val="6CA2A2E9"/>
    <w:rsid w:val="6CA39DDE"/>
    <w:rsid w:val="6CC3D5AB"/>
    <w:rsid w:val="6CCE0A2D"/>
    <w:rsid w:val="6CE07735"/>
    <w:rsid w:val="6CF27A1C"/>
    <w:rsid w:val="6D1B9828"/>
    <w:rsid w:val="6D1E4B0B"/>
    <w:rsid w:val="6D2B09E0"/>
    <w:rsid w:val="6D4B2B5E"/>
    <w:rsid w:val="6D56AD2D"/>
    <w:rsid w:val="6D9E6C83"/>
    <w:rsid w:val="6DB092CF"/>
    <w:rsid w:val="6DCB02FC"/>
    <w:rsid w:val="6DE6AC28"/>
    <w:rsid w:val="6DFD5543"/>
    <w:rsid w:val="6E53B1FE"/>
    <w:rsid w:val="6E627CE8"/>
    <w:rsid w:val="6E9B0EDF"/>
    <w:rsid w:val="6EA26780"/>
    <w:rsid w:val="6EA66BE2"/>
    <w:rsid w:val="6EA69ECB"/>
    <w:rsid w:val="6EDC7951"/>
    <w:rsid w:val="6F02A57C"/>
    <w:rsid w:val="6F18BA78"/>
    <w:rsid w:val="6F7E58B6"/>
    <w:rsid w:val="6F9880D0"/>
    <w:rsid w:val="6FB1621B"/>
    <w:rsid w:val="6FBCFBD7"/>
    <w:rsid w:val="6FE7887B"/>
    <w:rsid w:val="70009DD4"/>
    <w:rsid w:val="700A8862"/>
    <w:rsid w:val="702478DA"/>
    <w:rsid w:val="7057B0D2"/>
    <w:rsid w:val="705F3B57"/>
    <w:rsid w:val="70D9F335"/>
    <w:rsid w:val="70E5D7C1"/>
    <w:rsid w:val="710D2BD5"/>
    <w:rsid w:val="7115C3E8"/>
    <w:rsid w:val="71419DB6"/>
    <w:rsid w:val="715A3B6F"/>
    <w:rsid w:val="716D77D6"/>
    <w:rsid w:val="718D9BBD"/>
    <w:rsid w:val="71A4AFD3"/>
    <w:rsid w:val="71C59971"/>
    <w:rsid w:val="71E426B0"/>
    <w:rsid w:val="71ED8C97"/>
    <w:rsid w:val="71F1ADF8"/>
    <w:rsid w:val="721B006D"/>
    <w:rsid w:val="72795A35"/>
    <w:rsid w:val="72A8C112"/>
    <w:rsid w:val="72D3609C"/>
    <w:rsid w:val="7331D6B1"/>
    <w:rsid w:val="7368FBF7"/>
    <w:rsid w:val="73821788"/>
    <w:rsid w:val="73AF7DA7"/>
    <w:rsid w:val="73AFF79B"/>
    <w:rsid w:val="73B96CC7"/>
    <w:rsid w:val="73DCB674"/>
    <w:rsid w:val="73E174FF"/>
    <w:rsid w:val="7410F342"/>
    <w:rsid w:val="742B9492"/>
    <w:rsid w:val="7435F57F"/>
    <w:rsid w:val="7496019D"/>
    <w:rsid w:val="74E72B03"/>
    <w:rsid w:val="7515DF88"/>
    <w:rsid w:val="752EC776"/>
    <w:rsid w:val="75C1D21C"/>
    <w:rsid w:val="75D7C43A"/>
    <w:rsid w:val="760F4AEC"/>
    <w:rsid w:val="761836A1"/>
    <w:rsid w:val="765650E2"/>
    <w:rsid w:val="76642BCD"/>
    <w:rsid w:val="76BF211F"/>
    <w:rsid w:val="76C90E6A"/>
    <w:rsid w:val="76D70DB5"/>
    <w:rsid w:val="76D9722F"/>
    <w:rsid w:val="76E87C34"/>
    <w:rsid w:val="77137D9C"/>
    <w:rsid w:val="777B9765"/>
    <w:rsid w:val="779B7C3F"/>
    <w:rsid w:val="7801DB3A"/>
    <w:rsid w:val="78235B44"/>
    <w:rsid w:val="784609D4"/>
    <w:rsid w:val="7863A7B5"/>
    <w:rsid w:val="78746205"/>
    <w:rsid w:val="78AF28AD"/>
    <w:rsid w:val="78D55E64"/>
    <w:rsid w:val="78DA977E"/>
    <w:rsid w:val="78E7A4DD"/>
    <w:rsid w:val="78E8A163"/>
    <w:rsid w:val="790AEE55"/>
    <w:rsid w:val="79146AEB"/>
    <w:rsid w:val="791B59F4"/>
    <w:rsid w:val="793DD3D8"/>
    <w:rsid w:val="79434D02"/>
    <w:rsid w:val="794A420D"/>
    <w:rsid w:val="79559F5A"/>
    <w:rsid w:val="7974A195"/>
    <w:rsid w:val="798377B5"/>
    <w:rsid w:val="798F8075"/>
    <w:rsid w:val="799DDC0F"/>
    <w:rsid w:val="79A62156"/>
    <w:rsid w:val="7A613CF3"/>
    <w:rsid w:val="7A974F7E"/>
    <w:rsid w:val="7AC0F273"/>
    <w:rsid w:val="7AE1701A"/>
    <w:rsid w:val="7AEB1743"/>
    <w:rsid w:val="7AFC1F29"/>
    <w:rsid w:val="7B20B8E5"/>
    <w:rsid w:val="7B2A9B82"/>
    <w:rsid w:val="7B58FCD8"/>
    <w:rsid w:val="7B6D43E5"/>
    <w:rsid w:val="7B8225FE"/>
    <w:rsid w:val="7B8615CA"/>
    <w:rsid w:val="7B913E1A"/>
    <w:rsid w:val="7BC19AE5"/>
    <w:rsid w:val="7BD3933E"/>
    <w:rsid w:val="7C691A58"/>
    <w:rsid w:val="7C7D0159"/>
    <w:rsid w:val="7CA30EED"/>
    <w:rsid w:val="7CF1ECEF"/>
    <w:rsid w:val="7D05B035"/>
    <w:rsid w:val="7D1AA156"/>
    <w:rsid w:val="7D2F3E4D"/>
    <w:rsid w:val="7D58AFE7"/>
    <w:rsid w:val="7D890811"/>
    <w:rsid w:val="7DA5A729"/>
    <w:rsid w:val="7DA80521"/>
    <w:rsid w:val="7DBAAFF1"/>
    <w:rsid w:val="7DC3D9CD"/>
    <w:rsid w:val="7DD654B8"/>
    <w:rsid w:val="7DE2A557"/>
    <w:rsid w:val="7DEB8A67"/>
    <w:rsid w:val="7DEFE4BD"/>
    <w:rsid w:val="7E1058F9"/>
    <w:rsid w:val="7E3F4808"/>
    <w:rsid w:val="7E82FF35"/>
    <w:rsid w:val="7EA17BA2"/>
    <w:rsid w:val="7EAC7541"/>
    <w:rsid w:val="7EEDFE73"/>
    <w:rsid w:val="7EF529CA"/>
    <w:rsid w:val="7F4762B9"/>
    <w:rsid w:val="7F5FCD48"/>
    <w:rsid w:val="7FD1056F"/>
    <w:rsid w:val="7FE4B821"/>
    <w:rsid w:val="7FEA8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6780"/>
  <w15:chartTrackingRefBased/>
  <w15:docId w15:val="{60323F3D-F8E7-4552-B0FA-EEBD298F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7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D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5311"/>
    <w:rPr>
      <w:b/>
      <w:bCs/>
    </w:rPr>
  </w:style>
  <w:style w:type="character" w:customStyle="1" w:styleId="CommentSubjectChar">
    <w:name w:val="Comment Subject Char"/>
    <w:basedOn w:val="CommentTextChar"/>
    <w:link w:val="CommentSubject"/>
    <w:uiPriority w:val="99"/>
    <w:semiHidden/>
    <w:rsid w:val="00855311"/>
    <w:rPr>
      <w:b/>
      <w:bCs/>
      <w:sz w:val="20"/>
      <w:szCs w:val="20"/>
    </w:rPr>
  </w:style>
  <w:style w:type="character" w:styleId="UnresolvedMention">
    <w:name w:val="Unresolved Mention"/>
    <w:basedOn w:val="DefaultParagraphFont"/>
    <w:uiPriority w:val="99"/>
    <w:semiHidden/>
    <w:unhideWhenUsed/>
    <w:rsid w:val="00BC0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sc.org/document/covid-19-resources-new-jerse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fsc.org/document/covid-19-resources-new-jersey" TargetMode="External"/><Relationship Id="Rde1b785498d8493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r_x0020_Cafe_x0020_ xmlns="3d30a2fe-0ea1-4e7c-bc26-2041a736fcbf">false</Star_x0020_Cafe_x0020_>
    <test xmlns="3d30a2fe-0ea1-4e7c-bc26-2041a736fcbf" xsi:nil="true"/>
    <SharedWithUsers xmlns="ed0fae7b-e5f4-4389-8d06-2469e7604c57">
      <UserInfo>
        <DisplayName>Amy Gottlieb</DisplayName>
        <AccountId>76</AccountId>
        <AccountType/>
      </UserInfo>
      <UserInfo>
        <DisplayName>Chia-Chia Wang</DisplayName>
        <AccountId>157</AccountId>
        <AccountType/>
      </UserInfo>
      <UserInfo>
        <DisplayName>Jonnelle Rodriguez</DisplayName>
        <AccountId>620</AccountId>
        <AccountType/>
      </UserInfo>
      <UserInfo>
        <DisplayName>Jennifer Mansfield</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7C58D5AE59349BD52EE0661B62D3A" ma:contentTypeVersion="14" ma:contentTypeDescription="Create a new document." ma:contentTypeScope="" ma:versionID="8cdad26611a2d12bb37a8fba5e83255d">
  <xsd:schema xmlns:xsd="http://www.w3.org/2001/XMLSchema" xmlns:xs="http://www.w3.org/2001/XMLSchema" xmlns:p="http://schemas.microsoft.com/office/2006/metadata/properties" xmlns:ns2="3d30a2fe-0ea1-4e7c-bc26-2041a736fcbf" xmlns:ns3="ed0fae7b-e5f4-4389-8d06-2469e7604c57" targetNamespace="http://schemas.microsoft.com/office/2006/metadata/properties" ma:root="true" ma:fieldsID="8b4a76af2ac027a3d1cfa0225d3e0a67" ns2:_="" ns3:_="">
    <xsd:import namespace="3d30a2fe-0ea1-4e7c-bc26-2041a736fcbf"/>
    <xsd:import namespace="ed0fae7b-e5f4-4389-8d06-2469e7604c57"/>
    <xsd:element name="properties">
      <xsd:complexType>
        <xsd:sequence>
          <xsd:element name="documentManagement">
            <xsd:complexType>
              <xsd:all>
                <xsd:element ref="ns2:MediaServiceMetadata" minOccurs="0"/>
                <xsd:element ref="ns2:MediaServiceFastMetadata" minOccurs="0"/>
                <xsd:element ref="ns2:test" minOccurs="0"/>
                <xsd:element ref="ns2:MediaServiceDateTaken" minOccurs="0"/>
                <xsd:element ref="ns2:MediaServiceAutoTags" minOccurs="0"/>
                <xsd:element ref="ns2:MediaServiceOCR" minOccurs="0"/>
                <xsd:element ref="ns3:SharedWithUsers" minOccurs="0"/>
                <xsd:element ref="ns3:SharedWithDetails" minOccurs="0"/>
                <xsd:element ref="ns2:Star_x0020_Cafe_x0020_"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a2fe-0ea1-4e7c-bc26-2041a736f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0" nillable="true" ma:displayName="test" ma:format="Dropdown" ma:internalName="test">
      <xsd:simpleType>
        <xsd:restriction base="dms:Choice">
          <xsd:enumeration value="Program 1 "/>
          <xsd:enumeration value="Program 2 "/>
          <xsd:enumeration value="Program 3 "/>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Star_x0020_Cafe_x0020_" ma:index="16" nillable="true" ma:displayName="Star Cafe " ma:default="0" ma:format="Dropdown" ma:internalName="Star_x0020_Cafe_x0020_">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fae7b-e5f4-4389-8d06-2469e7604c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90789-67BA-45C5-BF05-19187CADB528}">
  <ds:schemaRefs>
    <ds:schemaRef ds:uri="http://schemas.microsoft.com/office/2006/metadata/properties"/>
    <ds:schemaRef ds:uri="http://schemas.microsoft.com/office/infopath/2007/PartnerControls"/>
    <ds:schemaRef ds:uri="3d30a2fe-0ea1-4e7c-bc26-2041a736fcbf"/>
    <ds:schemaRef ds:uri="ed0fae7b-e5f4-4389-8d06-2469e7604c57"/>
  </ds:schemaRefs>
</ds:datastoreItem>
</file>

<file path=customXml/itemProps2.xml><?xml version="1.0" encoding="utf-8"?>
<ds:datastoreItem xmlns:ds="http://schemas.openxmlformats.org/officeDocument/2006/customXml" ds:itemID="{346E90CD-FABC-4482-AF1D-EB775230A565}">
  <ds:schemaRefs>
    <ds:schemaRef ds:uri="http://schemas.microsoft.com/sharepoint/v3/contenttype/forms"/>
  </ds:schemaRefs>
</ds:datastoreItem>
</file>

<file path=customXml/itemProps3.xml><?xml version="1.0" encoding="utf-8"?>
<ds:datastoreItem xmlns:ds="http://schemas.openxmlformats.org/officeDocument/2006/customXml" ds:itemID="{F7145F1E-DD55-420C-80F9-0CE12177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a2fe-0ea1-4e7c-bc26-2041a736fcbf"/>
    <ds:schemaRef ds:uri="ed0fae7b-e5f4-4389-8d06-2469e760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2482</Words>
  <Characters>14149</Characters>
  <Application>Microsoft Office Word</Application>
  <DocSecurity>0</DocSecurity>
  <Lines>117</Lines>
  <Paragraphs>33</Paragraphs>
  <ScaleCrop>false</ScaleCrop>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Jonnelle Rodriguez</dc:creator>
  <cp:keywords/>
  <dc:description/>
  <cp:lastModifiedBy>Jennifer Mansfield</cp:lastModifiedBy>
  <cp:revision>56</cp:revision>
  <dcterms:created xsi:type="dcterms:W3CDTF">2020-09-09T14:34:00Z</dcterms:created>
  <dcterms:modified xsi:type="dcterms:W3CDTF">2020-09-14T17:03:00Z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0x010100DB47C58D5AE59349BD52EE0661B62D3A</vt:lpwstr>
  </property>
  <property fmtid="{D5CDD505-2E9C-101B-9397-08002B2CF9AE}" pid="3" name="Star Cafe">
    <vt:bool>false</vt:bool>
  </property>
</Properties>
</file>